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page" w:horzAnchor="margin" w:tblpY="606"/>
        <w:tblW w:w="0" w:type="auto"/>
        <w:tblLook w:val="04A0" w:firstRow="1" w:lastRow="0" w:firstColumn="1" w:lastColumn="0" w:noHBand="0" w:noVBand="1"/>
      </w:tblPr>
      <w:tblGrid>
        <w:gridCol w:w="3974"/>
      </w:tblGrid>
      <w:tr w:rsidR="0014419A" w:rsidRPr="0024526E" w14:paraId="467B3BFF" w14:textId="77777777" w:rsidTr="00757A70">
        <w:trPr>
          <w:trHeight w:val="2429"/>
        </w:trPr>
        <w:tc>
          <w:tcPr>
            <w:tcW w:w="3974" w:type="dxa"/>
            <w:shd w:val="clear" w:color="auto" w:fill="auto"/>
            <w:vAlign w:val="center"/>
          </w:tcPr>
          <w:p w14:paraId="51D28CAD" w14:textId="77777777" w:rsidR="0014419A" w:rsidRPr="0024526E" w:rsidRDefault="0014419A" w:rsidP="00757A70">
            <w:pPr>
              <w:tabs>
                <w:tab w:val="center" w:pos="1560"/>
              </w:tabs>
              <w:jc w:val="center"/>
              <w:rPr>
                <w:b/>
                <w:szCs w:val="18"/>
              </w:rPr>
            </w:pPr>
          </w:p>
          <w:p w14:paraId="156B9ABF" w14:textId="77777777" w:rsidR="0014419A" w:rsidRPr="0024526E" w:rsidRDefault="0014419A" w:rsidP="00757A70">
            <w:pPr>
              <w:tabs>
                <w:tab w:val="left" w:pos="2249"/>
              </w:tabs>
              <w:jc w:val="center"/>
              <w:rPr>
                <w:b/>
                <w:szCs w:val="18"/>
              </w:rPr>
            </w:pPr>
            <w:r w:rsidRPr="0024526E">
              <w:rPr>
                <w:b/>
                <w:noProof/>
                <w:lang w:val="hr-HR" w:eastAsia="hr-HR"/>
              </w:rPr>
              <w:drawing>
                <wp:inline distT="0" distB="0" distL="0" distR="0" wp14:anchorId="5F61F3E6" wp14:editId="4BD6B863">
                  <wp:extent cx="895350" cy="390525"/>
                  <wp:effectExtent l="0" t="0" r="0" b="9525"/>
                  <wp:docPr id="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C1C5951" w14:textId="77777777" w:rsidR="0014419A" w:rsidRPr="0024526E" w:rsidRDefault="0014419A" w:rsidP="00757A70">
            <w:pPr>
              <w:pStyle w:val="zaglavlje"/>
              <w:tabs>
                <w:tab w:val="clear" w:pos="1560"/>
                <w:tab w:val="center" w:pos="1588"/>
              </w:tabs>
              <w:spacing w:before="120"/>
              <w:jc w:val="center"/>
              <w:rPr>
                <w:b/>
                <w:color w:val="244061"/>
                <w:sz w:val="21"/>
                <w:szCs w:val="21"/>
              </w:rPr>
            </w:pPr>
            <w:r w:rsidRPr="0024526E">
              <w:rPr>
                <w:b/>
                <w:color w:val="244061"/>
                <w:sz w:val="21"/>
                <w:szCs w:val="21"/>
              </w:rPr>
              <w:t>HRVATSKA POLJOPRIVREDNA KOMORA</w:t>
            </w:r>
          </w:p>
          <w:p w14:paraId="469B60A7" w14:textId="77777777" w:rsidR="0014419A" w:rsidRPr="0024526E" w:rsidRDefault="0014419A" w:rsidP="00757A70">
            <w:pPr>
              <w:pStyle w:val="zaglavlje"/>
              <w:tabs>
                <w:tab w:val="clear" w:pos="1560"/>
                <w:tab w:val="center" w:pos="1588"/>
              </w:tabs>
              <w:jc w:val="center"/>
              <w:rPr>
                <w:b/>
                <w:color w:val="244061"/>
              </w:rPr>
            </w:pPr>
            <w:r>
              <w:rPr>
                <w:b/>
                <w:color w:val="244061"/>
              </w:rPr>
              <w:t>Ulica g</w:t>
            </w:r>
            <w:r w:rsidRPr="0024526E">
              <w:rPr>
                <w:b/>
                <w:color w:val="244061"/>
              </w:rPr>
              <w:t>rada Vukovara 78,  10116 Zagreb,  HRVATSKA</w:t>
            </w:r>
          </w:p>
          <w:p w14:paraId="51D7B38B" w14:textId="77777777" w:rsidR="0014419A" w:rsidRPr="0024526E" w:rsidRDefault="0014419A" w:rsidP="00757A70">
            <w:pPr>
              <w:pStyle w:val="zaglavlje"/>
              <w:tabs>
                <w:tab w:val="clear" w:pos="1560"/>
                <w:tab w:val="center" w:pos="1588"/>
              </w:tabs>
              <w:jc w:val="center"/>
              <w:rPr>
                <w:b/>
                <w:color w:val="244061"/>
              </w:rPr>
            </w:pPr>
            <w:r w:rsidRPr="0024526E">
              <w:rPr>
                <w:b/>
                <w:color w:val="244061"/>
              </w:rPr>
              <w:t xml:space="preserve">Tel: +385 (01) 6109 809   </w:t>
            </w:r>
          </w:p>
          <w:p w14:paraId="5B0FC345" w14:textId="77777777" w:rsidR="0014419A" w:rsidRPr="0024526E" w:rsidRDefault="0014419A" w:rsidP="00757A70">
            <w:pPr>
              <w:pStyle w:val="zaglavlje"/>
              <w:tabs>
                <w:tab w:val="clear" w:pos="1560"/>
                <w:tab w:val="center" w:pos="1588"/>
              </w:tabs>
              <w:jc w:val="center"/>
              <w:rPr>
                <w:b/>
                <w:color w:val="244061"/>
              </w:rPr>
            </w:pPr>
            <w:r w:rsidRPr="0024526E">
              <w:rPr>
                <w:b/>
                <w:color w:val="244061"/>
              </w:rPr>
              <w:t>komora@komora.hr   www.komora.hr</w:t>
            </w:r>
          </w:p>
          <w:p w14:paraId="06C31DDD" w14:textId="77777777" w:rsidR="0014419A" w:rsidRPr="0024526E" w:rsidRDefault="0014419A" w:rsidP="00757A70">
            <w:pPr>
              <w:pStyle w:val="zaglavlje"/>
              <w:tabs>
                <w:tab w:val="clear" w:pos="1560"/>
                <w:tab w:val="center" w:pos="1588"/>
              </w:tabs>
              <w:jc w:val="center"/>
              <w:rPr>
                <w:b/>
                <w:color w:val="244061"/>
              </w:rPr>
            </w:pPr>
            <w:r w:rsidRPr="0024526E">
              <w:rPr>
                <w:b/>
                <w:color w:val="244061"/>
              </w:rPr>
              <w:t>OIB:  70354371893</w:t>
            </w:r>
          </w:p>
          <w:p w14:paraId="065D5B11" w14:textId="77777777" w:rsidR="0014419A" w:rsidRPr="0024526E" w:rsidRDefault="0014419A" w:rsidP="00757A70">
            <w:pPr>
              <w:jc w:val="center"/>
              <w:rPr>
                <w:b/>
              </w:rPr>
            </w:pPr>
          </w:p>
        </w:tc>
      </w:tr>
    </w:tbl>
    <w:p w14:paraId="00B96E8C" w14:textId="77777777" w:rsidR="0014419A" w:rsidRDefault="0014419A" w:rsidP="0014419A">
      <w:pPr>
        <w:spacing w:after="0"/>
        <w:jc w:val="both"/>
        <w:rPr>
          <w:rFonts w:ascii="Times New Roman" w:hAnsi="Times New Roman"/>
          <w:sz w:val="24"/>
        </w:rPr>
      </w:pPr>
    </w:p>
    <w:p w14:paraId="64D29A38" w14:textId="77777777" w:rsidR="0014419A" w:rsidRDefault="0014419A" w:rsidP="0014419A">
      <w:pPr>
        <w:spacing w:after="0"/>
        <w:jc w:val="both"/>
        <w:rPr>
          <w:rFonts w:ascii="Times New Roman" w:hAnsi="Times New Roman"/>
          <w:sz w:val="24"/>
        </w:rPr>
      </w:pPr>
    </w:p>
    <w:p w14:paraId="7E733A5F" w14:textId="77777777" w:rsidR="0014419A" w:rsidRDefault="0014419A" w:rsidP="0014419A">
      <w:pPr>
        <w:spacing w:after="0"/>
        <w:jc w:val="both"/>
        <w:rPr>
          <w:rFonts w:ascii="Times New Roman" w:hAnsi="Times New Roman"/>
          <w:sz w:val="24"/>
        </w:rPr>
      </w:pPr>
    </w:p>
    <w:p w14:paraId="259346A0" w14:textId="77777777" w:rsidR="0014419A" w:rsidRDefault="0014419A" w:rsidP="0014419A">
      <w:pPr>
        <w:spacing w:after="0"/>
        <w:jc w:val="both"/>
        <w:rPr>
          <w:rFonts w:ascii="Times New Roman" w:hAnsi="Times New Roman"/>
          <w:sz w:val="24"/>
        </w:rPr>
      </w:pPr>
    </w:p>
    <w:p w14:paraId="1E092232" w14:textId="77777777" w:rsidR="0014419A" w:rsidRDefault="0014419A" w:rsidP="0014419A">
      <w:pPr>
        <w:spacing w:after="0"/>
        <w:jc w:val="both"/>
        <w:rPr>
          <w:rFonts w:ascii="Times New Roman" w:hAnsi="Times New Roman"/>
          <w:sz w:val="24"/>
        </w:rPr>
      </w:pPr>
    </w:p>
    <w:p w14:paraId="5F71A93C" w14:textId="77777777" w:rsidR="0014419A" w:rsidRDefault="0014419A" w:rsidP="0014419A">
      <w:pPr>
        <w:spacing w:after="0"/>
        <w:jc w:val="both"/>
        <w:rPr>
          <w:rFonts w:ascii="Times New Roman" w:hAnsi="Times New Roman"/>
          <w:sz w:val="24"/>
        </w:rPr>
      </w:pPr>
    </w:p>
    <w:p w14:paraId="2676512B" w14:textId="77777777" w:rsidR="0014419A" w:rsidRDefault="0014419A" w:rsidP="0014419A">
      <w:pPr>
        <w:spacing w:after="0"/>
        <w:jc w:val="both"/>
        <w:rPr>
          <w:rFonts w:ascii="Times New Roman" w:hAnsi="Times New Roman"/>
          <w:sz w:val="24"/>
        </w:rPr>
      </w:pPr>
    </w:p>
    <w:p w14:paraId="2414A774" w14:textId="1D275E43" w:rsidR="0014419A" w:rsidRPr="00451FD6" w:rsidRDefault="0014419A" w:rsidP="0014419A">
      <w:pPr>
        <w:spacing w:after="0"/>
        <w:jc w:val="both"/>
        <w:rPr>
          <w:rFonts w:ascii="Times New Roman" w:hAnsi="Times New Roman"/>
          <w:sz w:val="18"/>
          <w:szCs w:val="18"/>
        </w:rPr>
      </w:pPr>
      <w:r w:rsidRPr="006B6A74">
        <w:rPr>
          <w:rFonts w:ascii="Times New Roman" w:hAnsi="Times New Roman"/>
          <w:sz w:val="18"/>
          <w:szCs w:val="18"/>
        </w:rPr>
        <w:t>U Zagrebu</w:t>
      </w:r>
      <w:r>
        <w:rPr>
          <w:rFonts w:ascii="Times New Roman" w:hAnsi="Times New Roman"/>
          <w:sz w:val="18"/>
          <w:szCs w:val="18"/>
        </w:rPr>
        <w:t>,</w:t>
      </w:r>
      <w:r w:rsidRPr="006B6A74"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2</w:t>
      </w:r>
      <w:r w:rsidR="00213A14">
        <w:rPr>
          <w:rFonts w:ascii="Times New Roman" w:hAnsi="Times New Roman"/>
          <w:sz w:val="18"/>
          <w:szCs w:val="18"/>
        </w:rPr>
        <w:t xml:space="preserve">5. </w:t>
      </w:r>
      <w:r>
        <w:rPr>
          <w:rFonts w:ascii="Times New Roman" w:hAnsi="Times New Roman"/>
          <w:sz w:val="18"/>
          <w:szCs w:val="18"/>
        </w:rPr>
        <w:t xml:space="preserve"> kolovoza, 2023. </w:t>
      </w:r>
    </w:p>
    <w:p w14:paraId="4768D5E5" w14:textId="77777777" w:rsidR="0014419A" w:rsidRDefault="0014419A" w:rsidP="0014419A">
      <w:pPr>
        <w:pStyle w:val="Bezproreda"/>
        <w:ind w:left="5672"/>
        <w:rPr>
          <w:rFonts w:ascii="Times New Roman" w:hAnsi="Times New Roman"/>
          <w:b/>
        </w:rPr>
      </w:pPr>
    </w:p>
    <w:p w14:paraId="5F47E7E0" w14:textId="77777777" w:rsidR="0014419A" w:rsidRDefault="0014419A" w:rsidP="0014419A">
      <w:pPr>
        <w:jc w:val="both"/>
        <w:rPr>
          <w:rFonts w:ascii="Times New Roman" w:eastAsia="Calibri" w:hAnsi="Times New Roman"/>
          <w:b/>
          <w:sz w:val="24"/>
        </w:rPr>
      </w:pPr>
    </w:p>
    <w:p w14:paraId="15356F8C" w14:textId="77777777" w:rsidR="0014419A" w:rsidRDefault="0014419A" w:rsidP="0014419A">
      <w:pPr>
        <w:jc w:val="both"/>
        <w:rPr>
          <w:rFonts w:ascii="Times New Roman" w:eastAsia="Calibri" w:hAnsi="Times New Roman"/>
          <w:b/>
          <w:sz w:val="24"/>
        </w:rPr>
      </w:pPr>
    </w:p>
    <w:p w14:paraId="607E7882" w14:textId="77777777" w:rsidR="0014419A" w:rsidRDefault="0014419A" w:rsidP="0014419A">
      <w:pPr>
        <w:jc w:val="both"/>
        <w:rPr>
          <w:rFonts w:ascii="Times New Roman" w:eastAsia="Calibri" w:hAnsi="Times New Roman"/>
          <w:b/>
          <w:sz w:val="24"/>
        </w:rPr>
      </w:pPr>
    </w:p>
    <w:p w14:paraId="376A2C5E" w14:textId="69F67CFD" w:rsidR="0014419A" w:rsidRDefault="0014419A" w:rsidP="0014419A">
      <w:pPr>
        <w:jc w:val="center"/>
        <w:rPr>
          <w:rFonts w:ascii="Times New Roman" w:eastAsia="Calibri" w:hAnsi="Times New Roman"/>
          <w:b/>
          <w:sz w:val="24"/>
        </w:rPr>
      </w:pPr>
      <w:r>
        <w:rPr>
          <w:rFonts w:ascii="Times New Roman" w:eastAsia="Calibri" w:hAnsi="Times New Roman"/>
          <w:b/>
          <w:sz w:val="24"/>
        </w:rPr>
        <w:t>ZAPISNIK</w:t>
      </w:r>
    </w:p>
    <w:p w14:paraId="38CA65F4" w14:textId="77777777" w:rsidR="0014419A" w:rsidRDefault="0014419A" w:rsidP="0014419A">
      <w:pPr>
        <w:jc w:val="center"/>
        <w:rPr>
          <w:rFonts w:ascii="Times New Roman" w:eastAsia="Calibri" w:hAnsi="Times New Roman"/>
          <w:b/>
          <w:sz w:val="24"/>
        </w:rPr>
      </w:pPr>
    </w:p>
    <w:p w14:paraId="46A9638A" w14:textId="65262256" w:rsidR="0014419A" w:rsidRDefault="0014419A" w:rsidP="0014419A">
      <w:pPr>
        <w:pStyle w:val="Bezproreda"/>
        <w:jc w:val="both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3. </w:t>
      </w:r>
      <w:r w:rsidRPr="006E5443">
        <w:rPr>
          <w:rFonts w:ascii="Times New Roman" w:eastAsia="Calibri" w:hAnsi="Times New Roman"/>
          <w:sz w:val="24"/>
          <w:szCs w:val="24"/>
          <w:lang w:eastAsia="en-US"/>
        </w:rPr>
        <w:t xml:space="preserve">sjednica Odbora za </w:t>
      </w:r>
      <w:r>
        <w:rPr>
          <w:rFonts w:ascii="Times New Roman" w:eastAsia="Calibri" w:hAnsi="Times New Roman"/>
          <w:sz w:val="24"/>
          <w:szCs w:val="24"/>
          <w:lang w:eastAsia="en-US"/>
        </w:rPr>
        <w:t>ribarstvo</w:t>
      </w:r>
      <w:r w:rsidRPr="006E5443">
        <w:rPr>
          <w:rFonts w:ascii="Times New Roman" w:eastAsia="Calibri" w:hAnsi="Times New Roman"/>
          <w:sz w:val="24"/>
          <w:szCs w:val="24"/>
          <w:lang w:eastAsia="en-US"/>
        </w:rPr>
        <w:t xml:space="preserve"> Hrvatske poljoprivredne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6E5443">
        <w:rPr>
          <w:rFonts w:ascii="Times New Roman" w:eastAsia="Calibri" w:hAnsi="Times New Roman"/>
          <w:sz w:val="24"/>
          <w:szCs w:val="24"/>
          <w:lang w:eastAsia="en-US"/>
        </w:rPr>
        <w:t>komore održa</w:t>
      </w:r>
      <w:r w:rsidR="00E93E13">
        <w:rPr>
          <w:rFonts w:ascii="Times New Roman" w:eastAsia="Calibri" w:hAnsi="Times New Roman"/>
          <w:sz w:val="24"/>
          <w:szCs w:val="24"/>
          <w:lang w:eastAsia="en-US"/>
        </w:rPr>
        <w:t>la se</w:t>
      </w:r>
      <w:r w:rsidRPr="006E5443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/>
          <w:b/>
          <w:bCs/>
          <w:sz w:val="24"/>
          <w:szCs w:val="24"/>
          <w:lang w:eastAsia="en-US"/>
        </w:rPr>
        <w:t>25. kolovoza</w:t>
      </w:r>
      <w:r w:rsidRPr="006E5443">
        <w:rPr>
          <w:rFonts w:ascii="Times New Roman" w:eastAsia="Calibri" w:hAnsi="Times New Roman"/>
          <w:b/>
          <w:bCs/>
          <w:sz w:val="24"/>
          <w:szCs w:val="24"/>
          <w:lang w:eastAsia="en-US"/>
        </w:rPr>
        <w:t xml:space="preserve"> 202</w:t>
      </w:r>
      <w:r>
        <w:rPr>
          <w:rFonts w:ascii="Times New Roman" w:eastAsia="Calibri" w:hAnsi="Times New Roman"/>
          <w:b/>
          <w:bCs/>
          <w:sz w:val="24"/>
          <w:szCs w:val="24"/>
          <w:lang w:eastAsia="en-US"/>
        </w:rPr>
        <w:t>3</w:t>
      </w:r>
      <w:r w:rsidRPr="006E5443">
        <w:rPr>
          <w:rFonts w:ascii="Times New Roman" w:eastAsia="Calibri" w:hAnsi="Times New Roman"/>
          <w:b/>
          <w:bCs/>
          <w:sz w:val="24"/>
          <w:szCs w:val="24"/>
          <w:lang w:eastAsia="en-US"/>
        </w:rPr>
        <w:t xml:space="preserve">. godine s početkom u </w:t>
      </w:r>
      <w:r>
        <w:rPr>
          <w:rFonts w:ascii="Times New Roman" w:eastAsia="Calibri" w:hAnsi="Times New Roman"/>
          <w:b/>
          <w:bCs/>
          <w:sz w:val="24"/>
          <w:szCs w:val="24"/>
          <w:lang w:eastAsia="en-US"/>
        </w:rPr>
        <w:t>10</w:t>
      </w:r>
      <w:r w:rsidRPr="006E5443">
        <w:rPr>
          <w:rFonts w:ascii="Times New Roman" w:eastAsia="Calibri" w:hAnsi="Times New Roman"/>
          <w:b/>
          <w:bCs/>
          <w:sz w:val="24"/>
          <w:szCs w:val="24"/>
          <w:lang w:eastAsia="en-US"/>
        </w:rPr>
        <w:t>:00 sati</w:t>
      </w:r>
      <w:r>
        <w:rPr>
          <w:rFonts w:ascii="Times New Roman" w:eastAsia="Calibri" w:hAnsi="Times New Roman"/>
          <w:b/>
          <w:bCs/>
          <w:sz w:val="24"/>
          <w:szCs w:val="24"/>
          <w:lang w:eastAsia="en-US"/>
        </w:rPr>
        <w:t xml:space="preserve"> online</w:t>
      </w:r>
      <w:r w:rsidRPr="006E5443">
        <w:rPr>
          <w:rFonts w:ascii="Times New Roman" w:eastAsia="Calibri" w:hAnsi="Times New Roman"/>
          <w:b/>
          <w:bCs/>
          <w:sz w:val="24"/>
          <w:szCs w:val="24"/>
          <w:lang w:eastAsia="en-US"/>
        </w:rPr>
        <w:t xml:space="preserve"> </w:t>
      </w:r>
      <w:r w:rsidRPr="008935AD">
        <w:rPr>
          <w:rFonts w:ascii="Times New Roman" w:eastAsia="Calibri" w:hAnsi="Times New Roman"/>
          <w:b/>
          <w:bCs/>
          <w:sz w:val="24"/>
          <w:szCs w:val="24"/>
          <w:lang w:eastAsia="en-US"/>
        </w:rPr>
        <w:t>putem Zoom poveznice:</w:t>
      </w:r>
      <w:r>
        <w:rPr>
          <w:rFonts w:ascii="Times New Roman" w:eastAsia="Calibri" w:hAnsi="Times New Roman"/>
          <w:b/>
          <w:bCs/>
          <w:sz w:val="24"/>
          <w:szCs w:val="24"/>
          <w:lang w:eastAsia="en-US"/>
        </w:rPr>
        <w:t xml:space="preserve"> </w:t>
      </w:r>
    </w:p>
    <w:p w14:paraId="6B5C9287" w14:textId="77777777" w:rsidR="0014419A" w:rsidRPr="00EE32FF" w:rsidRDefault="0014419A" w:rsidP="0014419A">
      <w:pPr>
        <w:pStyle w:val="Bezproreda"/>
        <w:jc w:val="both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</w:p>
    <w:p w14:paraId="090EA40E" w14:textId="77777777" w:rsidR="0014419A" w:rsidRDefault="0014419A" w:rsidP="0014419A">
      <w:pPr>
        <w:pStyle w:val="Bezproreda"/>
        <w:jc w:val="both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</w:p>
    <w:p w14:paraId="11B85207" w14:textId="77777777" w:rsidR="0014419A" w:rsidRPr="00081BD7" w:rsidRDefault="0014419A" w:rsidP="0014419A">
      <w:pPr>
        <w:jc w:val="both"/>
        <w:rPr>
          <w:rFonts w:ascii="Times New Roman" w:eastAsia="Calibri" w:hAnsi="Times New Roman"/>
          <w:color w:val="000000"/>
          <w:sz w:val="24"/>
        </w:rPr>
      </w:pPr>
      <w:r w:rsidRPr="00081BD7">
        <w:rPr>
          <w:rFonts w:ascii="Times New Roman" w:eastAsia="Calibri" w:hAnsi="Times New Roman"/>
          <w:color w:val="000000"/>
          <w:sz w:val="24"/>
        </w:rPr>
        <w:t xml:space="preserve">Za sastanak </w:t>
      </w:r>
      <w:r>
        <w:rPr>
          <w:rFonts w:ascii="Times New Roman" w:eastAsia="Calibri" w:hAnsi="Times New Roman"/>
          <w:color w:val="000000"/>
          <w:sz w:val="24"/>
        </w:rPr>
        <w:t>s</w:t>
      </w:r>
      <w:r w:rsidRPr="00081BD7">
        <w:rPr>
          <w:rFonts w:ascii="Times New Roman" w:eastAsia="Calibri" w:hAnsi="Times New Roman"/>
          <w:color w:val="000000"/>
          <w:sz w:val="24"/>
        </w:rPr>
        <w:t>e pred</w:t>
      </w:r>
      <w:r>
        <w:rPr>
          <w:rFonts w:ascii="Times New Roman" w:eastAsia="Calibri" w:hAnsi="Times New Roman"/>
          <w:color w:val="000000"/>
          <w:sz w:val="24"/>
        </w:rPr>
        <w:t>laže s</w:t>
      </w:r>
      <w:r w:rsidRPr="00081BD7">
        <w:rPr>
          <w:rFonts w:ascii="Times New Roman" w:eastAsia="Calibri" w:hAnsi="Times New Roman"/>
          <w:color w:val="000000"/>
          <w:sz w:val="24"/>
        </w:rPr>
        <w:t xml:space="preserve">ljedeći Dnevni red: </w:t>
      </w:r>
    </w:p>
    <w:p w14:paraId="672F9F12" w14:textId="5BE0EFA2" w:rsidR="0014419A" w:rsidRDefault="0014419A" w:rsidP="0014419A">
      <w:pPr>
        <w:pStyle w:val="Bezproreda"/>
        <w:numPr>
          <w:ilvl w:val="0"/>
          <w:numId w:val="1"/>
        </w:numPr>
        <w:jc w:val="both"/>
        <w:rPr>
          <w:rFonts w:ascii="Times New Roman" w:hAnsi="Times New Roman"/>
          <w:color w:val="000000"/>
          <w:sz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hd w:val="clear" w:color="auto" w:fill="FFFFFF"/>
        </w:rPr>
        <w:t xml:space="preserve">Prihvaćanje zapisnika sa prethodne </w:t>
      </w:r>
      <w:r w:rsidR="00D55E1D">
        <w:rPr>
          <w:rFonts w:ascii="Times New Roman" w:hAnsi="Times New Roman"/>
          <w:color w:val="000000"/>
          <w:sz w:val="24"/>
          <w:shd w:val="clear" w:color="auto" w:fill="FFFFFF"/>
        </w:rPr>
        <w:t>sjednice</w:t>
      </w:r>
    </w:p>
    <w:p w14:paraId="28F66F26" w14:textId="77777777" w:rsidR="0014419A" w:rsidRDefault="0014419A" w:rsidP="0014419A">
      <w:pPr>
        <w:pStyle w:val="Bezproreda"/>
        <w:numPr>
          <w:ilvl w:val="0"/>
          <w:numId w:val="1"/>
        </w:numPr>
        <w:jc w:val="both"/>
        <w:rPr>
          <w:rFonts w:ascii="Times New Roman" w:hAnsi="Times New Roman"/>
          <w:color w:val="000000"/>
          <w:sz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hd w:val="clear" w:color="auto" w:fill="FFFFFF"/>
        </w:rPr>
        <w:t>Trenutna e- Savjetovanja</w:t>
      </w:r>
    </w:p>
    <w:p w14:paraId="1112D714" w14:textId="77777777" w:rsidR="0014419A" w:rsidRDefault="0014419A" w:rsidP="0014419A">
      <w:pPr>
        <w:pStyle w:val="Bezproreda"/>
        <w:numPr>
          <w:ilvl w:val="0"/>
          <w:numId w:val="1"/>
        </w:numPr>
        <w:jc w:val="both"/>
        <w:rPr>
          <w:rFonts w:ascii="Times New Roman" w:hAnsi="Times New Roman"/>
          <w:color w:val="000000"/>
          <w:sz w:val="24"/>
          <w:shd w:val="clear" w:color="auto" w:fill="FFFFFF"/>
        </w:rPr>
      </w:pPr>
      <w:r w:rsidRPr="00565347">
        <w:rPr>
          <w:rFonts w:ascii="Times New Roman" w:hAnsi="Times New Roman"/>
          <w:color w:val="000000"/>
          <w:sz w:val="24"/>
          <w:shd w:val="clear" w:color="auto" w:fill="FFFFFF"/>
        </w:rPr>
        <w:t>Aktualno stanje u sektoru ribarstva i akvakulture</w:t>
      </w:r>
    </w:p>
    <w:p w14:paraId="1AD1DEAE" w14:textId="77777777" w:rsidR="0014419A" w:rsidRDefault="0014419A" w:rsidP="0014419A">
      <w:pPr>
        <w:pStyle w:val="Bezproreda"/>
        <w:numPr>
          <w:ilvl w:val="0"/>
          <w:numId w:val="1"/>
        </w:numPr>
        <w:jc w:val="both"/>
        <w:rPr>
          <w:rFonts w:ascii="Times New Roman" w:hAnsi="Times New Roman"/>
          <w:color w:val="000000"/>
          <w:sz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hd w:val="clear" w:color="auto" w:fill="FFFFFF"/>
        </w:rPr>
        <w:t>Razno</w:t>
      </w:r>
    </w:p>
    <w:p w14:paraId="2BD61858" w14:textId="77777777" w:rsidR="002B0EEF" w:rsidRDefault="002B0EEF" w:rsidP="0014419A">
      <w:pPr>
        <w:pStyle w:val="Bezproreda"/>
        <w:jc w:val="both"/>
        <w:rPr>
          <w:rFonts w:ascii="Times New Roman" w:hAnsi="Times New Roman"/>
          <w:color w:val="000000"/>
          <w:sz w:val="24"/>
          <w:shd w:val="clear" w:color="auto" w:fill="FFFFFF"/>
        </w:rPr>
      </w:pPr>
    </w:p>
    <w:p w14:paraId="00586679" w14:textId="5060C799" w:rsidR="0014419A" w:rsidRDefault="002B0EEF" w:rsidP="0014419A">
      <w:pPr>
        <w:pStyle w:val="Bezproreda"/>
        <w:jc w:val="both"/>
        <w:rPr>
          <w:rFonts w:ascii="Times New Roman" w:hAnsi="Times New Roman"/>
          <w:color w:val="000000"/>
          <w:sz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hd w:val="clear" w:color="auto" w:fill="FFFFFF"/>
        </w:rPr>
        <w:t>Prisutni: Nataša Abramović, Petar Baranović</w:t>
      </w:r>
    </w:p>
    <w:p w14:paraId="1F6E6461" w14:textId="77777777" w:rsidR="00080035" w:rsidRDefault="00080035" w:rsidP="0014419A">
      <w:pPr>
        <w:pStyle w:val="Bezproreda"/>
        <w:jc w:val="both"/>
        <w:rPr>
          <w:rFonts w:ascii="Times New Roman" w:hAnsi="Times New Roman"/>
          <w:color w:val="000000"/>
          <w:sz w:val="24"/>
          <w:shd w:val="clear" w:color="auto" w:fill="FFFFFF"/>
        </w:rPr>
      </w:pPr>
    </w:p>
    <w:p w14:paraId="5DFF5E1E" w14:textId="2B0B524E" w:rsidR="002B0EEF" w:rsidRDefault="00080035" w:rsidP="0014419A">
      <w:pPr>
        <w:pStyle w:val="Bezproreda"/>
        <w:jc w:val="both"/>
        <w:rPr>
          <w:rFonts w:ascii="Times New Roman" w:hAnsi="Times New Roman"/>
          <w:color w:val="000000"/>
          <w:sz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hd w:val="clear" w:color="auto" w:fill="FFFFFF"/>
        </w:rPr>
        <w:t xml:space="preserve">Prisutni su komentirali trenutna e </w:t>
      </w:r>
      <w:r w:rsidR="00A31C28">
        <w:rPr>
          <w:rFonts w:ascii="Times New Roman" w:hAnsi="Times New Roman"/>
          <w:color w:val="000000"/>
          <w:sz w:val="24"/>
          <w:shd w:val="clear" w:color="auto" w:fill="FFFFFF"/>
        </w:rPr>
        <w:t>- savjetovanja</w:t>
      </w:r>
      <w:r>
        <w:rPr>
          <w:rFonts w:ascii="Times New Roman" w:hAnsi="Times New Roman"/>
          <w:color w:val="000000"/>
          <w:sz w:val="24"/>
          <w:shd w:val="clear" w:color="auto" w:fill="FFFFFF"/>
        </w:rPr>
        <w:t>, nema ništa bitno u njima nego su samo tehničke i kozmetičke izmjene.</w:t>
      </w:r>
    </w:p>
    <w:p w14:paraId="09A1D3BB" w14:textId="585A4472" w:rsidR="006869E4" w:rsidRDefault="006869E4" w:rsidP="0014419A">
      <w:pPr>
        <w:pStyle w:val="Bezproreda"/>
        <w:jc w:val="both"/>
        <w:rPr>
          <w:rFonts w:ascii="Times New Roman" w:hAnsi="Times New Roman"/>
          <w:color w:val="000000"/>
          <w:sz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hd w:val="clear" w:color="auto" w:fill="FFFFFF"/>
        </w:rPr>
        <w:t xml:space="preserve">Nema ništa posebno bitno, ovo proljeće </w:t>
      </w:r>
      <w:r w:rsidR="009A2EED">
        <w:rPr>
          <w:rFonts w:ascii="Times New Roman" w:hAnsi="Times New Roman"/>
          <w:color w:val="000000"/>
          <w:sz w:val="24"/>
          <w:shd w:val="clear" w:color="auto" w:fill="FFFFFF"/>
        </w:rPr>
        <w:t>se Odbor</w:t>
      </w:r>
      <w:r>
        <w:rPr>
          <w:rFonts w:ascii="Times New Roman" w:hAnsi="Times New Roman"/>
          <w:color w:val="000000"/>
          <w:sz w:val="24"/>
          <w:shd w:val="clear" w:color="auto" w:fill="FFFFFF"/>
        </w:rPr>
        <w:t xml:space="preserve"> očitovali na neke stvari. </w:t>
      </w:r>
      <w:r w:rsidR="00772E07">
        <w:rPr>
          <w:rFonts w:ascii="Times New Roman" w:hAnsi="Times New Roman"/>
          <w:color w:val="000000"/>
          <w:sz w:val="24"/>
          <w:shd w:val="clear" w:color="auto" w:fill="FFFFFF"/>
        </w:rPr>
        <w:t xml:space="preserve">Što se tiče akvakulture, gđa. Abramović </w:t>
      </w:r>
      <w:r>
        <w:rPr>
          <w:rFonts w:ascii="Times New Roman" w:hAnsi="Times New Roman"/>
          <w:color w:val="000000"/>
          <w:sz w:val="24"/>
          <w:shd w:val="clear" w:color="auto" w:fill="FFFFFF"/>
        </w:rPr>
        <w:t>smatra da nije bitno ništa</w:t>
      </w:r>
      <w:r w:rsidR="00C87D42">
        <w:rPr>
          <w:rFonts w:ascii="Times New Roman" w:hAnsi="Times New Roman"/>
          <w:color w:val="000000"/>
          <w:sz w:val="24"/>
          <w:shd w:val="clear" w:color="auto" w:fill="FFFFFF"/>
        </w:rPr>
        <w:t xml:space="preserve"> unutra savjetovanja</w:t>
      </w:r>
      <w:r>
        <w:rPr>
          <w:rFonts w:ascii="Times New Roman" w:hAnsi="Times New Roman"/>
          <w:color w:val="000000"/>
          <w:sz w:val="24"/>
          <w:shd w:val="clear" w:color="auto" w:fill="FFFFFF"/>
        </w:rPr>
        <w:t xml:space="preserve"> nego su samo kozmetičke izmjene, </w:t>
      </w:r>
      <w:r w:rsidR="002A2DDC">
        <w:rPr>
          <w:rFonts w:ascii="Times New Roman" w:hAnsi="Times New Roman"/>
          <w:color w:val="000000"/>
          <w:sz w:val="24"/>
          <w:shd w:val="clear" w:color="auto" w:fill="FFFFFF"/>
        </w:rPr>
        <w:t xml:space="preserve">savjetnik </w:t>
      </w:r>
      <w:r>
        <w:rPr>
          <w:rFonts w:ascii="Times New Roman" w:hAnsi="Times New Roman"/>
          <w:color w:val="000000"/>
          <w:sz w:val="24"/>
          <w:shd w:val="clear" w:color="auto" w:fill="FFFFFF"/>
        </w:rPr>
        <w:t>bi nazvao i svratio pažnju na veće izmjene.</w:t>
      </w:r>
    </w:p>
    <w:p w14:paraId="38155E42" w14:textId="77777777" w:rsidR="006869E4" w:rsidRDefault="006869E4" w:rsidP="0014419A">
      <w:pPr>
        <w:pStyle w:val="Bezproreda"/>
        <w:jc w:val="both"/>
        <w:rPr>
          <w:rFonts w:ascii="Times New Roman" w:hAnsi="Times New Roman"/>
          <w:color w:val="000000"/>
          <w:sz w:val="24"/>
          <w:shd w:val="clear" w:color="auto" w:fill="FFFFFF"/>
        </w:rPr>
      </w:pPr>
    </w:p>
    <w:p w14:paraId="43114174" w14:textId="1A00A79A" w:rsidR="006869E4" w:rsidRDefault="006869E4" w:rsidP="0014419A">
      <w:pPr>
        <w:pStyle w:val="Bezproreda"/>
        <w:jc w:val="both"/>
        <w:rPr>
          <w:rFonts w:ascii="Times New Roman" w:hAnsi="Times New Roman"/>
          <w:color w:val="000000"/>
          <w:sz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hd w:val="clear" w:color="auto" w:fill="FFFFFF"/>
        </w:rPr>
        <w:t>Kakvo je stanje i isplate potpore</w:t>
      </w:r>
      <w:r w:rsidR="002A2DDC">
        <w:rPr>
          <w:rFonts w:ascii="Times New Roman" w:hAnsi="Times New Roman"/>
          <w:color w:val="000000"/>
          <w:sz w:val="24"/>
          <w:shd w:val="clear" w:color="auto" w:fill="FFFFFF"/>
        </w:rPr>
        <w:t>?</w:t>
      </w:r>
      <w:r>
        <w:rPr>
          <w:rFonts w:ascii="Times New Roman" w:hAnsi="Times New Roman"/>
          <w:color w:val="000000"/>
          <w:sz w:val="24"/>
          <w:shd w:val="clear" w:color="auto" w:fill="FFFFFF"/>
        </w:rPr>
        <w:t xml:space="preserve">. </w:t>
      </w:r>
    </w:p>
    <w:p w14:paraId="70314EB8" w14:textId="42D7A83F" w:rsidR="006869E4" w:rsidRDefault="006869E4" w:rsidP="0014419A">
      <w:pPr>
        <w:pStyle w:val="Bezproreda"/>
        <w:jc w:val="both"/>
        <w:rPr>
          <w:rFonts w:ascii="Times New Roman" w:hAnsi="Times New Roman"/>
          <w:color w:val="000000"/>
          <w:sz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hd w:val="clear" w:color="auto" w:fill="FFFFFF"/>
        </w:rPr>
        <w:t xml:space="preserve">Mali još nemaju nikakvih potpora, </w:t>
      </w:r>
      <w:r w:rsidR="002A2DDC">
        <w:rPr>
          <w:rFonts w:ascii="Times New Roman" w:hAnsi="Times New Roman"/>
          <w:color w:val="000000"/>
          <w:sz w:val="24"/>
          <w:shd w:val="clear" w:color="auto" w:fill="FFFFFF"/>
        </w:rPr>
        <w:t>niti kompenzacijskih mjera vezano za rat u Ukrajini.</w:t>
      </w:r>
    </w:p>
    <w:p w14:paraId="6E222B95" w14:textId="77777777" w:rsidR="006869E4" w:rsidRDefault="006869E4" w:rsidP="0014419A">
      <w:pPr>
        <w:pStyle w:val="Bezproreda"/>
        <w:jc w:val="both"/>
        <w:rPr>
          <w:rFonts w:ascii="Times New Roman" w:hAnsi="Times New Roman"/>
          <w:color w:val="000000"/>
          <w:sz w:val="24"/>
          <w:shd w:val="clear" w:color="auto" w:fill="FFFFFF"/>
        </w:rPr>
      </w:pPr>
    </w:p>
    <w:p w14:paraId="15DCC281" w14:textId="4D949B7D" w:rsidR="006869E4" w:rsidRDefault="00EC0058" w:rsidP="0014419A">
      <w:pPr>
        <w:pStyle w:val="Bezproreda"/>
        <w:jc w:val="both"/>
        <w:rPr>
          <w:rFonts w:ascii="Times New Roman" w:hAnsi="Times New Roman"/>
          <w:color w:val="000000"/>
          <w:sz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hd w:val="clear" w:color="auto" w:fill="FFFFFF"/>
        </w:rPr>
        <w:t xml:space="preserve">Gđa. </w:t>
      </w:r>
      <w:r w:rsidR="006869E4">
        <w:rPr>
          <w:rFonts w:ascii="Times New Roman" w:hAnsi="Times New Roman"/>
          <w:color w:val="000000"/>
          <w:sz w:val="24"/>
          <w:shd w:val="clear" w:color="auto" w:fill="FFFFFF"/>
        </w:rPr>
        <w:t>Nataša više nije obrtni</w:t>
      </w:r>
      <w:r>
        <w:rPr>
          <w:rFonts w:ascii="Times New Roman" w:hAnsi="Times New Roman"/>
          <w:color w:val="000000"/>
          <w:sz w:val="24"/>
          <w:shd w:val="clear" w:color="auto" w:fill="FFFFFF"/>
        </w:rPr>
        <w:t>k</w:t>
      </w:r>
      <w:r w:rsidR="006869E4">
        <w:rPr>
          <w:rFonts w:ascii="Times New Roman" w:hAnsi="Times New Roman"/>
          <w:color w:val="000000"/>
          <w:sz w:val="24"/>
          <w:shd w:val="clear" w:color="auto" w:fill="FFFFFF"/>
        </w:rPr>
        <w:t xml:space="preserve"> nego dodatna djelatnost na svo</w:t>
      </w:r>
      <w:r>
        <w:rPr>
          <w:rFonts w:ascii="Times New Roman" w:hAnsi="Times New Roman"/>
          <w:color w:val="000000"/>
          <w:sz w:val="24"/>
          <w:shd w:val="clear" w:color="auto" w:fill="FFFFFF"/>
        </w:rPr>
        <w:t>j</w:t>
      </w:r>
      <w:r w:rsidR="006869E4">
        <w:rPr>
          <w:rFonts w:ascii="Times New Roman" w:hAnsi="Times New Roman"/>
          <w:color w:val="000000"/>
          <w:sz w:val="24"/>
          <w:shd w:val="clear" w:color="auto" w:fill="FFFFFF"/>
        </w:rPr>
        <w:t xml:space="preserve"> OPG. Bio bi sastanak u 9. mjesecu, uživo</w:t>
      </w:r>
      <w:r>
        <w:rPr>
          <w:rFonts w:ascii="Times New Roman" w:hAnsi="Times New Roman"/>
          <w:color w:val="000000"/>
          <w:sz w:val="24"/>
          <w:shd w:val="clear" w:color="auto" w:fill="FFFFFF"/>
        </w:rPr>
        <w:t xml:space="preserve">, treba </w:t>
      </w:r>
      <w:r w:rsidR="006869E4">
        <w:rPr>
          <w:rFonts w:ascii="Times New Roman" w:hAnsi="Times New Roman"/>
          <w:color w:val="000000"/>
          <w:sz w:val="24"/>
          <w:shd w:val="clear" w:color="auto" w:fill="FFFFFF"/>
        </w:rPr>
        <w:t>pripremiti u natuknicama koliko ima mali</w:t>
      </w:r>
      <w:r>
        <w:rPr>
          <w:rFonts w:ascii="Times New Roman" w:hAnsi="Times New Roman"/>
          <w:color w:val="000000"/>
          <w:sz w:val="24"/>
          <w:shd w:val="clear" w:color="auto" w:fill="FFFFFF"/>
        </w:rPr>
        <w:t>h</w:t>
      </w:r>
      <w:r w:rsidR="006869E4">
        <w:rPr>
          <w:rFonts w:ascii="Times New Roman" w:hAnsi="Times New Roman"/>
          <w:color w:val="000000"/>
          <w:sz w:val="24"/>
          <w:shd w:val="clear" w:color="auto" w:fill="FFFFFF"/>
        </w:rPr>
        <w:t xml:space="preserve"> uzgajivača da znamo u komunikaciji za sastanak sa ministricom.</w:t>
      </w:r>
      <w:r w:rsidR="002C1270">
        <w:rPr>
          <w:rFonts w:ascii="Times New Roman" w:hAnsi="Times New Roman"/>
          <w:color w:val="000000"/>
          <w:sz w:val="24"/>
          <w:shd w:val="clear" w:color="auto" w:fill="FFFFFF"/>
        </w:rPr>
        <w:t xml:space="preserve"> </w:t>
      </w:r>
    </w:p>
    <w:p w14:paraId="4A5BAE5D" w14:textId="77777777" w:rsidR="002C1270" w:rsidRDefault="002C1270" w:rsidP="0014419A">
      <w:pPr>
        <w:pStyle w:val="Bezproreda"/>
        <w:jc w:val="both"/>
        <w:rPr>
          <w:rFonts w:ascii="Times New Roman" w:hAnsi="Times New Roman"/>
          <w:color w:val="000000"/>
          <w:sz w:val="24"/>
          <w:shd w:val="clear" w:color="auto" w:fill="FFFFFF"/>
        </w:rPr>
      </w:pPr>
    </w:p>
    <w:p w14:paraId="517DAAEB" w14:textId="1C536BCB" w:rsidR="002C1270" w:rsidRDefault="002C1270" w:rsidP="0014419A">
      <w:pPr>
        <w:pStyle w:val="Bezproreda"/>
        <w:jc w:val="both"/>
        <w:rPr>
          <w:rFonts w:ascii="Times New Roman" w:hAnsi="Times New Roman"/>
          <w:color w:val="000000"/>
          <w:sz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hd w:val="clear" w:color="auto" w:fill="FFFFFF"/>
        </w:rPr>
        <w:t>To su mali kapaciteti, nije to veliki komercijalni uzgoj, ali je jako bitan. Podlije</w:t>
      </w:r>
      <w:r w:rsidR="00EC0058">
        <w:rPr>
          <w:rFonts w:ascii="Times New Roman" w:hAnsi="Times New Roman"/>
          <w:color w:val="000000"/>
          <w:sz w:val="24"/>
          <w:shd w:val="clear" w:color="auto" w:fill="FFFFFF"/>
        </w:rPr>
        <w:t>žu</w:t>
      </w:r>
      <w:r>
        <w:rPr>
          <w:rFonts w:ascii="Times New Roman" w:hAnsi="Times New Roman"/>
          <w:color w:val="000000"/>
          <w:sz w:val="24"/>
          <w:shd w:val="clear" w:color="auto" w:fill="FFFFFF"/>
        </w:rPr>
        <w:t xml:space="preserve"> istim uvjetima kontrole i ostalog kao i veći. Puno se plaća obrtničkoj komori, oni ništa ne znaju niti imaju informacije.</w:t>
      </w:r>
    </w:p>
    <w:p w14:paraId="7B9863E3" w14:textId="77777777" w:rsidR="002C1270" w:rsidRDefault="002C1270" w:rsidP="0014419A">
      <w:pPr>
        <w:pStyle w:val="Bezproreda"/>
        <w:jc w:val="both"/>
        <w:rPr>
          <w:rFonts w:ascii="Times New Roman" w:hAnsi="Times New Roman"/>
          <w:color w:val="000000"/>
          <w:sz w:val="24"/>
          <w:shd w:val="clear" w:color="auto" w:fill="FFFFFF"/>
        </w:rPr>
      </w:pPr>
    </w:p>
    <w:p w14:paraId="14F03938" w14:textId="205F91A7" w:rsidR="002C1270" w:rsidRDefault="002C1270" w:rsidP="0014419A">
      <w:pPr>
        <w:pStyle w:val="Bezproreda"/>
        <w:jc w:val="both"/>
        <w:rPr>
          <w:rFonts w:ascii="Times New Roman" w:hAnsi="Times New Roman"/>
          <w:color w:val="000000"/>
          <w:sz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hd w:val="clear" w:color="auto" w:fill="FFFFFF"/>
        </w:rPr>
        <w:t>Za sljedeći sastanak</w:t>
      </w:r>
      <w:r w:rsidR="002D0C4A">
        <w:rPr>
          <w:rFonts w:ascii="Times New Roman" w:hAnsi="Times New Roman"/>
          <w:color w:val="000000"/>
          <w:sz w:val="24"/>
          <w:shd w:val="clear" w:color="auto" w:fill="FFFFFF"/>
        </w:rPr>
        <w:t xml:space="preserve">: </w:t>
      </w:r>
    </w:p>
    <w:p w14:paraId="6A121E17" w14:textId="475B039E" w:rsidR="005E30E2" w:rsidRDefault="005E30E2" w:rsidP="0014419A">
      <w:pPr>
        <w:pStyle w:val="Bezproreda"/>
        <w:jc w:val="both"/>
        <w:rPr>
          <w:rFonts w:ascii="Times New Roman" w:hAnsi="Times New Roman"/>
          <w:color w:val="000000"/>
          <w:sz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hd w:val="clear" w:color="auto" w:fill="FFFFFF"/>
        </w:rPr>
        <w:t>Dnevni red</w:t>
      </w:r>
      <w:r w:rsidR="00EC0058">
        <w:rPr>
          <w:rFonts w:ascii="Times New Roman" w:hAnsi="Times New Roman"/>
          <w:color w:val="000000"/>
          <w:sz w:val="24"/>
          <w:shd w:val="clear" w:color="auto" w:fill="FFFFFF"/>
        </w:rPr>
        <w:t>:</w:t>
      </w:r>
    </w:p>
    <w:p w14:paraId="30021A1F" w14:textId="7402494F" w:rsidR="005E30E2" w:rsidRDefault="005E30E2" w:rsidP="0014419A">
      <w:pPr>
        <w:pStyle w:val="Bezproreda"/>
        <w:jc w:val="both"/>
        <w:rPr>
          <w:rFonts w:ascii="Times New Roman" w:hAnsi="Times New Roman"/>
          <w:color w:val="000000"/>
          <w:sz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hd w:val="clear" w:color="auto" w:fill="FFFFFF"/>
        </w:rPr>
        <w:t>Stanje u akvakulturi – izvještaj mali</w:t>
      </w:r>
      <w:r w:rsidR="00EC0058">
        <w:rPr>
          <w:rFonts w:ascii="Times New Roman" w:hAnsi="Times New Roman"/>
          <w:color w:val="000000"/>
          <w:sz w:val="24"/>
          <w:shd w:val="clear" w:color="auto" w:fill="FFFFFF"/>
        </w:rPr>
        <w:t>h</w:t>
      </w:r>
      <w:r>
        <w:rPr>
          <w:rFonts w:ascii="Times New Roman" w:hAnsi="Times New Roman"/>
          <w:color w:val="000000"/>
          <w:sz w:val="24"/>
          <w:shd w:val="clear" w:color="auto" w:fill="FFFFFF"/>
        </w:rPr>
        <w:t xml:space="preserve"> uzgajivač</w:t>
      </w:r>
      <w:r w:rsidR="00EC0058">
        <w:rPr>
          <w:rFonts w:ascii="Times New Roman" w:hAnsi="Times New Roman"/>
          <w:color w:val="000000"/>
          <w:sz w:val="24"/>
          <w:shd w:val="clear" w:color="auto" w:fill="FFFFFF"/>
        </w:rPr>
        <w:t>a</w:t>
      </w:r>
    </w:p>
    <w:p w14:paraId="042432AA" w14:textId="77777777" w:rsidR="00227FF3" w:rsidRDefault="005E30E2" w:rsidP="0014419A">
      <w:pPr>
        <w:pStyle w:val="Bezproreda"/>
        <w:jc w:val="both"/>
        <w:rPr>
          <w:rFonts w:ascii="Times New Roman" w:hAnsi="Times New Roman"/>
          <w:color w:val="000000"/>
          <w:sz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hd w:val="clear" w:color="auto" w:fill="FFFFFF"/>
        </w:rPr>
        <w:lastRenderedPageBreak/>
        <w:t>Europska uredba u ispostavi zaštić</w:t>
      </w:r>
      <w:r w:rsidR="00227FF3">
        <w:rPr>
          <w:rFonts w:ascii="Times New Roman" w:hAnsi="Times New Roman"/>
          <w:color w:val="000000"/>
          <w:sz w:val="24"/>
          <w:shd w:val="clear" w:color="auto" w:fill="FFFFFF"/>
        </w:rPr>
        <w:t>enih</w:t>
      </w:r>
      <w:r>
        <w:rPr>
          <w:rFonts w:ascii="Times New Roman" w:hAnsi="Times New Roman"/>
          <w:color w:val="000000"/>
          <w:sz w:val="24"/>
          <w:shd w:val="clear" w:color="auto" w:fill="FFFFFF"/>
        </w:rPr>
        <w:t xml:space="preserve"> područja. </w:t>
      </w:r>
    </w:p>
    <w:p w14:paraId="6A4BD303" w14:textId="4CC4963D" w:rsidR="005E30E2" w:rsidRDefault="005E30E2" w:rsidP="0014419A">
      <w:pPr>
        <w:pStyle w:val="Bezproreda"/>
        <w:jc w:val="both"/>
        <w:rPr>
          <w:rFonts w:ascii="Times New Roman" w:hAnsi="Times New Roman"/>
          <w:color w:val="000000"/>
          <w:sz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hd w:val="clear" w:color="auto" w:fill="FFFFFF"/>
        </w:rPr>
        <w:t>Osvrt na Natur</w:t>
      </w:r>
      <w:r w:rsidR="00227FF3">
        <w:rPr>
          <w:rFonts w:ascii="Times New Roman" w:hAnsi="Times New Roman"/>
          <w:color w:val="000000"/>
          <w:sz w:val="24"/>
          <w:shd w:val="clear" w:color="auto" w:fill="FFFFFF"/>
        </w:rPr>
        <w:t>u</w:t>
      </w:r>
      <w:r>
        <w:rPr>
          <w:rFonts w:ascii="Times New Roman" w:hAnsi="Times New Roman"/>
          <w:color w:val="000000"/>
          <w:sz w:val="24"/>
          <w:shd w:val="clear" w:color="auto" w:fill="FFFFFF"/>
        </w:rPr>
        <w:t xml:space="preserve"> 2000 </w:t>
      </w:r>
      <w:r w:rsidR="00227FF3">
        <w:rPr>
          <w:rFonts w:ascii="Times New Roman" w:hAnsi="Times New Roman"/>
          <w:color w:val="000000"/>
          <w:sz w:val="24"/>
          <w:shd w:val="clear" w:color="auto" w:fill="FFFFFF"/>
        </w:rPr>
        <w:t xml:space="preserve">i </w:t>
      </w:r>
      <w:r>
        <w:rPr>
          <w:rFonts w:ascii="Times New Roman" w:hAnsi="Times New Roman"/>
          <w:color w:val="000000"/>
          <w:sz w:val="24"/>
          <w:shd w:val="clear" w:color="auto" w:fill="FFFFFF"/>
        </w:rPr>
        <w:t xml:space="preserve">posljedice na </w:t>
      </w:r>
      <w:r w:rsidR="00227FF3">
        <w:rPr>
          <w:rFonts w:ascii="Times New Roman" w:hAnsi="Times New Roman"/>
          <w:color w:val="000000"/>
          <w:sz w:val="24"/>
          <w:shd w:val="clear" w:color="auto" w:fill="FFFFFF"/>
        </w:rPr>
        <w:t>Hrvatsku</w:t>
      </w:r>
    </w:p>
    <w:p w14:paraId="0218E8BF" w14:textId="4F46B3D9" w:rsidR="005E30E2" w:rsidRDefault="005E30E2" w:rsidP="0014419A">
      <w:pPr>
        <w:pStyle w:val="Bezproreda"/>
        <w:jc w:val="both"/>
        <w:rPr>
          <w:rFonts w:ascii="Times New Roman" w:hAnsi="Times New Roman"/>
          <w:color w:val="000000"/>
          <w:sz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hd w:val="clear" w:color="auto" w:fill="FFFFFF"/>
        </w:rPr>
        <w:t>Brzina i redovitost isplata potpora u sektoru</w:t>
      </w:r>
    </w:p>
    <w:p w14:paraId="132DA12C" w14:textId="0854837F" w:rsidR="005E30E2" w:rsidRDefault="00227FF3" w:rsidP="0014419A">
      <w:pPr>
        <w:pStyle w:val="Bezproreda"/>
        <w:jc w:val="both"/>
        <w:rPr>
          <w:rFonts w:ascii="Times New Roman" w:hAnsi="Times New Roman"/>
          <w:color w:val="000000"/>
          <w:sz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hd w:val="clear" w:color="auto" w:fill="FFFFFF"/>
        </w:rPr>
        <w:t>R</w:t>
      </w:r>
      <w:r w:rsidR="005E30E2">
        <w:rPr>
          <w:rFonts w:ascii="Times New Roman" w:hAnsi="Times New Roman"/>
          <w:color w:val="000000"/>
          <w:sz w:val="24"/>
          <w:shd w:val="clear" w:color="auto" w:fill="FFFFFF"/>
        </w:rPr>
        <w:t>azno</w:t>
      </w:r>
    </w:p>
    <w:p w14:paraId="2B756EAA" w14:textId="77777777" w:rsidR="002D0C4A" w:rsidRDefault="002D0C4A" w:rsidP="0014419A">
      <w:pPr>
        <w:pStyle w:val="Bezproreda"/>
        <w:jc w:val="both"/>
        <w:rPr>
          <w:rFonts w:ascii="Times New Roman" w:hAnsi="Times New Roman"/>
          <w:color w:val="000000"/>
          <w:sz w:val="24"/>
          <w:shd w:val="clear" w:color="auto" w:fill="FFFFFF"/>
        </w:rPr>
      </w:pPr>
    </w:p>
    <w:p w14:paraId="0B5B294D" w14:textId="77777777" w:rsidR="002D0C4A" w:rsidRDefault="002D0C4A" w:rsidP="0014419A">
      <w:pPr>
        <w:pStyle w:val="Bezproreda"/>
        <w:jc w:val="both"/>
        <w:rPr>
          <w:rFonts w:ascii="Times New Roman" w:hAnsi="Times New Roman"/>
          <w:color w:val="000000"/>
          <w:sz w:val="24"/>
          <w:shd w:val="clear" w:color="auto" w:fill="FFFFFF"/>
        </w:rPr>
      </w:pPr>
    </w:p>
    <w:p w14:paraId="5BD7FBAE" w14:textId="736F11ED" w:rsidR="002D0C4A" w:rsidRDefault="005E30E2" w:rsidP="0014419A">
      <w:pPr>
        <w:pStyle w:val="Bezproreda"/>
        <w:jc w:val="both"/>
        <w:rPr>
          <w:rFonts w:ascii="Times New Roman" w:hAnsi="Times New Roman"/>
          <w:color w:val="000000"/>
          <w:sz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hd w:val="clear" w:color="auto" w:fill="FFFFFF"/>
        </w:rPr>
        <w:t>Da te zaključke proslijedimo u javnost i tražimo sastanak sa dionicima i ministricom jer je situacija nije bajna.</w:t>
      </w:r>
    </w:p>
    <w:p w14:paraId="4E798020" w14:textId="77777777" w:rsidR="005E30E2" w:rsidRDefault="005E30E2" w:rsidP="0014419A">
      <w:pPr>
        <w:pStyle w:val="Bezproreda"/>
        <w:jc w:val="both"/>
        <w:rPr>
          <w:rFonts w:ascii="Times New Roman" w:hAnsi="Times New Roman"/>
          <w:color w:val="000000"/>
          <w:sz w:val="24"/>
          <w:shd w:val="clear" w:color="auto" w:fill="FFFFFF"/>
        </w:rPr>
      </w:pPr>
    </w:p>
    <w:p w14:paraId="62215E6C" w14:textId="0D723FA7" w:rsidR="005E30E2" w:rsidRDefault="00227FF3" w:rsidP="0014419A">
      <w:pPr>
        <w:pStyle w:val="Bezproreda"/>
        <w:jc w:val="both"/>
        <w:rPr>
          <w:rFonts w:ascii="Times New Roman" w:hAnsi="Times New Roman"/>
          <w:color w:val="000000"/>
          <w:sz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hd w:val="clear" w:color="auto" w:fill="FFFFFF"/>
        </w:rPr>
        <w:t>Z</w:t>
      </w:r>
      <w:r w:rsidR="005E30E2">
        <w:rPr>
          <w:rFonts w:ascii="Times New Roman" w:hAnsi="Times New Roman"/>
          <w:color w:val="000000"/>
          <w:sz w:val="24"/>
          <w:shd w:val="clear" w:color="auto" w:fill="FFFFFF"/>
        </w:rPr>
        <w:t xml:space="preserve">bog propisa gase ribolovna prava i alate, to </w:t>
      </w:r>
      <w:r>
        <w:rPr>
          <w:rFonts w:ascii="Times New Roman" w:hAnsi="Times New Roman"/>
          <w:color w:val="000000"/>
          <w:sz w:val="24"/>
          <w:shd w:val="clear" w:color="auto" w:fill="FFFFFF"/>
        </w:rPr>
        <w:t xml:space="preserve">navodi </w:t>
      </w:r>
      <w:r w:rsidR="005E30E2">
        <w:rPr>
          <w:rFonts w:ascii="Times New Roman" w:hAnsi="Times New Roman"/>
          <w:color w:val="000000"/>
          <w:sz w:val="24"/>
          <w:shd w:val="clear" w:color="auto" w:fill="FFFFFF"/>
        </w:rPr>
        <w:t>na agendu na eliminiranj</w:t>
      </w:r>
      <w:r>
        <w:rPr>
          <w:rFonts w:ascii="Times New Roman" w:hAnsi="Times New Roman"/>
          <w:color w:val="000000"/>
          <w:sz w:val="24"/>
          <w:shd w:val="clear" w:color="auto" w:fill="FFFFFF"/>
        </w:rPr>
        <w:t>e</w:t>
      </w:r>
      <w:r w:rsidR="005E30E2">
        <w:rPr>
          <w:rFonts w:ascii="Times New Roman" w:hAnsi="Times New Roman"/>
          <w:color w:val="000000"/>
          <w:sz w:val="24"/>
          <w:shd w:val="clear" w:color="auto" w:fill="FFFFFF"/>
        </w:rPr>
        <w:t xml:space="preserve"> ribara kako bi veliki igrači </w:t>
      </w:r>
      <w:r>
        <w:rPr>
          <w:rFonts w:ascii="Times New Roman" w:hAnsi="Times New Roman"/>
          <w:color w:val="000000"/>
          <w:sz w:val="24"/>
          <w:shd w:val="clear" w:color="auto" w:fill="FFFFFF"/>
        </w:rPr>
        <w:t>imali kontrolu.</w:t>
      </w:r>
    </w:p>
    <w:p w14:paraId="19AEB2FC" w14:textId="77777777" w:rsidR="005D2F24" w:rsidRDefault="005D2F24" w:rsidP="0014419A">
      <w:pPr>
        <w:pStyle w:val="Bezproreda"/>
        <w:jc w:val="both"/>
        <w:rPr>
          <w:rFonts w:ascii="Times New Roman" w:hAnsi="Times New Roman"/>
          <w:color w:val="000000"/>
          <w:sz w:val="24"/>
          <w:shd w:val="clear" w:color="auto" w:fill="FFFFFF"/>
        </w:rPr>
      </w:pPr>
    </w:p>
    <w:p w14:paraId="6C24EEE6" w14:textId="095A048B" w:rsidR="005D2F24" w:rsidRDefault="005D2F24" w:rsidP="0014419A">
      <w:pPr>
        <w:pStyle w:val="Bezproreda"/>
        <w:jc w:val="both"/>
        <w:rPr>
          <w:rFonts w:ascii="Times New Roman" w:hAnsi="Times New Roman"/>
          <w:color w:val="000000"/>
          <w:sz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hd w:val="clear" w:color="auto" w:fill="FFFFFF"/>
        </w:rPr>
        <w:t xml:space="preserve">Na zadnjem sastanku se neke ribare </w:t>
      </w:r>
      <w:r w:rsidR="00A10305">
        <w:rPr>
          <w:rFonts w:ascii="Times New Roman" w:hAnsi="Times New Roman"/>
          <w:color w:val="000000"/>
          <w:sz w:val="24"/>
          <w:shd w:val="clear" w:color="auto" w:fill="FFFFFF"/>
        </w:rPr>
        <w:t>diskriminiralo</w:t>
      </w:r>
      <w:r>
        <w:rPr>
          <w:rFonts w:ascii="Times New Roman" w:hAnsi="Times New Roman"/>
          <w:color w:val="000000"/>
          <w:sz w:val="24"/>
          <w:shd w:val="clear" w:color="auto" w:fill="FFFFFF"/>
        </w:rPr>
        <w:t>, u sektor</w:t>
      </w:r>
      <w:r w:rsidR="00A10305">
        <w:rPr>
          <w:rFonts w:ascii="Times New Roman" w:hAnsi="Times New Roman"/>
          <w:color w:val="000000"/>
          <w:sz w:val="24"/>
          <w:shd w:val="clear" w:color="auto" w:fill="FFFFFF"/>
        </w:rPr>
        <w:t>u</w:t>
      </w:r>
      <w:r>
        <w:rPr>
          <w:rFonts w:ascii="Times New Roman" w:hAnsi="Times New Roman"/>
          <w:color w:val="000000"/>
          <w:sz w:val="24"/>
          <w:shd w:val="clear" w:color="auto" w:fill="FFFFFF"/>
        </w:rPr>
        <w:t xml:space="preserve"> je </w:t>
      </w:r>
      <w:r w:rsidR="00A10305">
        <w:rPr>
          <w:rFonts w:ascii="Times New Roman" w:hAnsi="Times New Roman"/>
          <w:color w:val="000000"/>
          <w:sz w:val="24"/>
          <w:shd w:val="clear" w:color="auto" w:fill="FFFFFF"/>
        </w:rPr>
        <w:t>vidljiv</w:t>
      </w:r>
      <w:r>
        <w:rPr>
          <w:rFonts w:ascii="Times New Roman" w:hAnsi="Times New Roman"/>
          <w:color w:val="000000"/>
          <w:sz w:val="24"/>
          <w:shd w:val="clear" w:color="auto" w:fill="FFFFFF"/>
        </w:rPr>
        <w:t xml:space="preserve"> bijeg ribara iz djelatnosti, uzimaju im se neki alati. Dolazi scrapping, kod koćara su iskazali većina interes.</w:t>
      </w:r>
    </w:p>
    <w:p w14:paraId="1315F0FB" w14:textId="44D21179" w:rsidR="005D2F24" w:rsidRDefault="005D2F24" w:rsidP="0014419A">
      <w:pPr>
        <w:pStyle w:val="Bezproreda"/>
        <w:jc w:val="both"/>
        <w:rPr>
          <w:rFonts w:ascii="Times New Roman" w:hAnsi="Times New Roman"/>
          <w:color w:val="000000"/>
          <w:sz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hd w:val="clear" w:color="auto" w:fill="FFFFFF"/>
        </w:rPr>
        <w:t>Cromaris dolaze na 10 000 tisuća tona i žele izbaciti ribare koje imaju sviježu ribu i zavladati.</w:t>
      </w:r>
    </w:p>
    <w:p w14:paraId="515BFA43" w14:textId="5CFA0DFA" w:rsidR="005D2F24" w:rsidRDefault="005D2F24" w:rsidP="0014419A">
      <w:pPr>
        <w:pStyle w:val="Bezproreda"/>
        <w:jc w:val="both"/>
        <w:rPr>
          <w:rFonts w:ascii="Times New Roman" w:hAnsi="Times New Roman"/>
          <w:color w:val="000000"/>
          <w:sz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hd w:val="clear" w:color="auto" w:fill="FFFFFF"/>
        </w:rPr>
        <w:t xml:space="preserve">U MP je najgora </w:t>
      </w:r>
      <w:r w:rsidR="00A10305">
        <w:rPr>
          <w:rFonts w:ascii="Times New Roman" w:hAnsi="Times New Roman"/>
          <w:color w:val="000000"/>
          <w:sz w:val="24"/>
          <w:shd w:val="clear" w:color="auto" w:fill="FFFFFF"/>
        </w:rPr>
        <w:t>U</w:t>
      </w:r>
      <w:r>
        <w:rPr>
          <w:rFonts w:ascii="Times New Roman" w:hAnsi="Times New Roman"/>
          <w:color w:val="000000"/>
          <w:sz w:val="24"/>
          <w:shd w:val="clear" w:color="auto" w:fill="FFFFFF"/>
        </w:rPr>
        <w:t>prava za ribarstvo.</w:t>
      </w:r>
    </w:p>
    <w:p w14:paraId="0A3C13C8" w14:textId="77777777" w:rsidR="005D2F24" w:rsidRDefault="005D2F24" w:rsidP="0014419A">
      <w:pPr>
        <w:pStyle w:val="Bezproreda"/>
        <w:jc w:val="both"/>
        <w:rPr>
          <w:rFonts w:ascii="Times New Roman" w:hAnsi="Times New Roman"/>
          <w:color w:val="000000"/>
          <w:sz w:val="24"/>
          <w:shd w:val="clear" w:color="auto" w:fill="FFFFFF"/>
        </w:rPr>
      </w:pPr>
    </w:p>
    <w:p w14:paraId="261A18E8" w14:textId="777CB331" w:rsidR="005D2F24" w:rsidRDefault="005D2F24" w:rsidP="0014419A">
      <w:pPr>
        <w:pStyle w:val="Bezproreda"/>
        <w:jc w:val="both"/>
        <w:rPr>
          <w:rFonts w:ascii="Times New Roman" w:hAnsi="Times New Roman"/>
          <w:color w:val="000000"/>
          <w:sz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hd w:val="clear" w:color="auto" w:fill="FFFFFF"/>
        </w:rPr>
        <w:t xml:space="preserve">Komora se treba izboriti da se drugi ne miješaju u posao </w:t>
      </w:r>
      <w:r w:rsidR="00E41706">
        <w:rPr>
          <w:rFonts w:ascii="Times New Roman" w:hAnsi="Times New Roman"/>
          <w:color w:val="000000"/>
          <w:sz w:val="24"/>
          <w:shd w:val="clear" w:color="auto" w:fill="FFFFFF"/>
        </w:rPr>
        <w:t>poljoprivrede</w:t>
      </w:r>
      <w:r>
        <w:rPr>
          <w:rFonts w:ascii="Times New Roman" w:hAnsi="Times New Roman"/>
          <w:color w:val="000000"/>
          <w:sz w:val="24"/>
          <w:shd w:val="clear" w:color="auto" w:fill="FFFFFF"/>
        </w:rPr>
        <w:t>, i biti vidljivija. Nemjerljiv ut</w:t>
      </w:r>
      <w:r w:rsidR="00072805">
        <w:rPr>
          <w:rFonts w:ascii="Times New Roman" w:hAnsi="Times New Roman"/>
          <w:color w:val="000000"/>
          <w:sz w:val="24"/>
          <w:shd w:val="clear" w:color="auto" w:fill="FFFFFF"/>
        </w:rPr>
        <w:t>jecaj</w:t>
      </w:r>
      <w:r>
        <w:rPr>
          <w:rFonts w:ascii="Times New Roman" w:hAnsi="Times New Roman"/>
          <w:color w:val="000000"/>
          <w:sz w:val="24"/>
          <w:shd w:val="clear" w:color="auto" w:fill="FFFFFF"/>
        </w:rPr>
        <w:t xml:space="preserve"> ima HGK</w:t>
      </w:r>
      <w:r w:rsidR="00072805">
        <w:rPr>
          <w:rFonts w:ascii="Times New Roman" w:hAnsi="Times New Roman"/>
          <w:color w:val="000000"/>
          <w:sz w:val="24"/>
          <w:shd w:val="clear" w:color="auto" w:fill="FFFFFF"/>
        </w:rPr>
        <w:t>.</w:t>
      </w:r>
    </w:p>
    <w:p w14:paraId="5329887E" w14:textId="06B18C9F" w:rsidR="00D55E1D" w:rsidRDefault="00D55E1D" w:rsidP="0014419A">
      <w:pPr>
        <w:pStyle w:val="Bezproreda"/>
        <w:jc w:val="both"/>
        <w:rPr>
          <w:rFonts w:ascii="Times New Roman" w:hAnsi="Times New Roman"/>
          <w:color w:val="000000"/>
          <w:sz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hd w:val="clear" w:color="auto" w:fill="FFFFFF"/>
        </w:rPr>
        <w:t xml:space="preserve">Nije lako doći do Zagreba na sastanak i ne isplaćuju se naknade. Mora se sada </w:t>
      </w:r>
      <w:r w:rsidR="00E41706">
        <w:rPr>
          <w:rFonts w:ascii="Times New Roman" w:hAnsi="Times New Roman"/>
          <w:color w:val="000000"/>
          <w:sz w:val="24"/>
          <w:shd w:val="clear" w:color="auto" w:fill="FFFFFF"/>
        </w:rPr>
        <w:t xml:space="preserve">Odbor </w:t>
      </w:r>
      <w:r>
        <w:rPr>
          <w:rFonts w:ascii="Times New Roman" w:hAnsi="Times New Roman"/>
          <w:color w:val="000000"/>
          <w:sz w:val="24"/>
          <w:shd w:val="clear" w:color="auto" w:fill="FFFFFF"/>
        </w:rPr>
        <w:t>naći uživo, problem je zabrana rada nedjeljom, nigdje ne piše kakva su prava što se tiče trgovine.</w:t>
      </w:r>
    </w:p>
    <w:p w14:paraId="63E65F25" w14:textId="77777777" w:rsidR="005D2F24" w:rsidRDefault="005D2F24" w:rsidP="0014419A">
      <w:pPr>
        <w:pStyle w:val="Bezproreda"/>
        <w:jc w:val="both"/>
        <w:rPr>
          <w:rFonts w:ascii="Times New Roman" w:hAnsi="Times New Roman"/>
          <w:color w:val="000000"/>
          <w:sz w:val="24"/>
          <w:shd w:val="clear" w:color="auto" w:fill="FFFFFF"/>
        </w:rPr>
      </w:pPr>
    </w:p>
    <w:p w14:paraId="3ABC2991" w14:textId="77777777" w:rsidR="002D0C4A" w:rsidRDefault="002D0C4A" w:rsidP="0014419A">
      <w:pPr>
        <w:pStyle w:val="Bezproreda"/>
        <w:jc w:val="both"/>
        <w:rPr>
          <w:rFonts w:ascii="Times New Roman" w:hAnsi="Times New Roman"/>
          <w:color w:val="000000"/>
          <w:sz w:val="24"/>
          <w:shd w:val="clear" w:color="auto" w:fill="FFFFFF"/>
        </w:rPr>
      </w:pPr>
    </w:p>
    <w:p w14:paraId="343B6619" w14:textId="4AD10A0D" w:rsidR="002D0C4A" w:rsidRDefault="002D0C4A" w:rsidP="0014419A">
      <w:pPr>
        <w:pStyle w:val="Bezproreda"/>
        <w:jc w:val="both"/>
        <w:rPr>
          <w:rFonts w:ascii="Times New Roman" w:hAnsi="Times New Roman"/>
          <w:color w:val="000000"/>
          <w:sz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hd w:val="clear" w:color="auto" w:fill="FFFFFF"/>
        </w:rPr>
        <w:t>Pravilnici su tehničke naravi i kozmetičke izmjene i nemaju članovi komentara.</w:t>
      </w:r>
    </w:p>
    <w:p w14:paraId="55D30A57" w14:textId="77777777" w:rsidR="002C1270" w:rsidRPr="00681850" w:rsidRDefault="002C1270" w:rsidP="0014419A">
      <w:pPr>
        <w:pStyle w:val="Bezproreda"/>
        <w:jc w:val="both"/>
        <w:rPr>
          <w:rFonts w:ascii="Times New Roman" w:hAnsi="Times New Roman"/>
          <w:color w:val="000000"/>
          <w:sz w:val="24"/>
          <w:shd w:val="clear" w:color="auto" w:fill="FFFFFF"/>
        </w:rPr>
      </w:pPr>
    </w:p>
    <w:sectPr w:rsidR="002C1270" w:rsidRPr="006818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233EF8"/>
    <w:multiLevelType w:val="hybridMultilevel"/>
    <w:tmpl w:val="5E30B1A0"/>
    <w:lvl w:ilvl="0" w:tplc="0A2EFF6C">
      <w:start w:val="1"/>
      <w:numFmt w:val="decimal"/>
      <w:lvlText w:val="%1."/>
      <w:lvlJc w:val="left"/>
      <w:pPr>
        <w:ind w:left="185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71" w:hanging="360"/>
      </w:pPr>
    </w:lvl>
    <w:lvl w:ilvl="2" w:tplc="041A001B" w:tentative="1">
      <w:start w:val="1"/>
      <w:numFmt w:val="lowerRoman"/>
      <w:lvlText w:val="%3."/>
      <w:lvlJc w:val="right"/>
      <w:pPr>
        <w:ind w:left="3291" w:hanging="180"/>
      </w:pPr>
    </w:lvl>
    <w:lvl w:ilvl="3" w:tplc="041A000F" w:tentative="1">
      <w:start w:val="1"/>
      <w:numFmt w:val="decimal"/>
      <w:lvlText w:val="%4."/>
      <w:lvlJc w:val="left"/>
      <w:pPr>
        <w:ind w:left="4011" w:hanging="360"/>
      </w:pPr>
    </w:lvl>
    <w:lvl w:ilvl="4" w:tplc="041A0019" w:tentative="1">
      <w:start w:val="1"/>
      <w:numFmt w:val="lowerLetter"/>
      <w:lvlText w:val="%5."/>
      <w:lvlJc w:val="left"/>
      <w:pPr>
        <w:ind w:left="4731" w:hanging="360"/>
      </w:pPr>
    </w:lvl>
    <w:lvl w:ilvl="5" w:tplc="041A001B" w:tentative="1">
      <w:start w:val="1"/>
      <w:numFmt w:val="lowerRoman"/>
      <w:lvlText w:val="%6."/>
      <w:lvlJc w:val="right"/>
      <w:pPr>
        <w:ind w:left="5451" w:hanging="180"/>
      </w:pPr>
    </w:lvl>
    <w:lvl w:ilvl="6" w:tplc="041A000F" w:tentative="1">
      <w:start w:val="1"/>
      <w:numFmt w:val="decimal"/>
      <w:lvlText w:val="%7."/>
      <w:lvlJc w:val="left"/>
      <w:pPr>
        <w:ind w:left="6171" w:hanging="360"/>
      </w:pPr>
    </w:lvl>
    <w:lvl w:ilvl="7" w:tplc="041A0019" w:tentative="1">
      <w:start w:val="1"/>
      <w:numFmt w:val="lowerLetter"/>
      <w:lvlText w:val="%8."/>
      <w:lvlJc w:val="left"/>
      <w:pPr>
        <w:ind w:left="6891" w:hanging="360"/>
      </w:pPr>
    </w:lvl>
    <w:lvl w:ilvl="8" w:tplc="041A001B" w:tentative="1">
      <w:start w:val="1"/>
      <w:numFmt w:val="lowerRoman"/>
      <w:lvlText w:val="%9."/>
      <w:lvlJc w:val="right"/>
      <w:pPr>
        <w:ind w:left="7611" w:hanging="180"/>
      </w:pPr>
    </w:lvl>
  </w:abstractNum>
  <w:num w:numId="1" w16cid:durableId="1245459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19A"/>
    <w:rsid w:val="00072805"/>
    <w:rsid w:val="00080035"/>
    <w:rsid w:val="0014419A"/>
    <w:rsid w:val="00213A14"/>
    <w:rsid w:val="00216CB8"/>
    <w:rsid w:val="00227FF3"/>
    <w:rsid w:val="00246132"/>
    <w:rsid w:val="002A2DDC"/>
    <w:rsid w:val="002B0EEF"/>
    <w:rsid w:val="002C1270"/>
    <w:rsid w:val="002D0C4A"/>
    <w:rsid w:val="005043AF"/>
    <w:rsid w:val="005D2F24"/>
    <w:rsid w:val="005E30E2"/>
    <w:rsid w:val="006709A9"/>
    <w:rsid w:val="006869E4"/>
    <w:rsid w:val="00700CD4"/>
    <w:rsid w:val="00772E07"/>
    <w:rsid w:val="007E19BA"/>
    <w:rsid w:val="009A2EED"/>
    <w:rsid w:val="00A10305"/>
    <w:rsid w:val="00A31438"/>
    <w:rsid w:val="00A31C28"/>
    <w:rsid w:val="00C87D42"/>
    <w:rsid w:val="00D55E1D"/>
    <w:rsid w:val="00E41706"/>
    <w:rsid w:val="00E93E13"/>
    <w:rsid w:val="00EC0058"/>
    <w:rsid w:val="00F14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FDFD9"/>
  <w15:chartTrackingRefBased/>
  <w15:docId w15:val="{CE28CD16-654D-4E6D-8247-589441FC9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419A"/>
    <w:rPr>
      <w:kern w:val="0"/>
      <w:lang w:val="en-GB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zaglavlje">
    <w:name w:val="zaglavlje"/>
    <w:next w:val="Normal"/>
    <w:qFormat/>
    <w:rsid w:val="0014419A"/>
    <w:pPr>
      <w:tabs>
        <w:tab w:val="center" w:pos="1560"/>
      </w:tabs>
      <w:spacing w:after="0" w:line="240" w:lineRule="auto"/>
    </w:pPr>
    <w:rPr>
      <w:rFonts w:ascii="Arial Narrow" w:eastAsia="Times New Roman" w:hAnsi="Arial Narrow" w:cs="Times New Roman"/>
      <w:kern w:val="0"/>
      <w:sz w:val="16"/>
      <w:szCs w:val="16"/>
      <w:lang w:eastAsia="hr-HR"/>
      <w14:ligatures w14:val="none"/>
    </w:rPr>
  </w:style>
  <w:style w:type="paragraph" w:styleId="Bezproreda">
    <w:name w:val="No Spacing"/>
    <w:uiPriority w:val="1"/>
    <w:qFormat/>
    <w:rsid w:val="0014419A"/>
    <w:pPr>
      <w:spacing w:after="0" w:line="240" w:lineRule="auto"/>
    </w:pPr>
    <w:rPr>
      <w:rFonts w:ascii="Calibri" w:eastAsia="Times New Roman" w:hAnsi="Calibri" w:cs="Times New Roman"/>
      <w:kern w:val="0"/>
      <w:lang w:eastAsia="hr-HR"/>
      <w14:ligatures w14:val="none"/>
    </w:rPr>
  </w:style>
  <w:style w:type="character" w:styleId="Hiperveza">
    <w:name w:val="Hyperlink"/>
    <w:rsid w:val="001441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2</Pages>
  <Words>401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</dc:creator>
  <cp:keywords/>
  <dc:description/>
  <cp:lastModifiedBy>ana.pehar@komora.hr</cp:lastModifiedBy>
  <cp:revision>28</cp:revision>
  <dcterms:created xsi:type="dcterms:W3CDTF">2023-08-25T07:52:00Z</dcterms:created>
  <dcterms:modified xsi:type="dcterms:W3CDTF">2024-04-26T12:15:00Z</dcterms:modified>
</cp:coreProperties>
</file>