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6"/>
        <w:tblW w:w="0" w:type="auto"/>
        <w:tblLook w:val="04A0" w:firstRow="1" w:lastRow="0" w:firstColumn="1" w:lastColumn="0" w:noHBand="0" w:noVBand="1"/>
      </w:tblPr>
      <w:tblGrid>
        <w:gridCol w:w="3974"/>
      </w:tblGrid>
      <w:tr w:rsidR="00E56D08" w:rsidRPr="00476463" w14:paraId="15EF1DF4" w14:textId="77777777" w:rsidTr="00FF51EF">
        <w:trPr>
          <w:trHeight w:val="2429"/>
        </w:trPr>
        <w:tc>
          <w:tcPr>
            <w:tcW w:w="3974" w:type="dxa"/>
            <w:vAlign w:val="center"/>
          </w:tcPr>
          <w:p w14:paraId="70163398" w14:textId="77777777" w:rsidR="00E56D08" w:rsidRPr="00476463" w:rsidRDefault="00E56D08" w:rsidP="00FF51EF">
            <w:pPr>
              <w:tabs>
                <w:tab w:val="center" w:pos="1560"/>
              </w:tabs>
              <w:spacing w:before="60" w:after="60" w:line="240" w:lineRule="auto"/>
              <w:jc w:val="center"/>
              <w:rPr>
                <w:rFonts w:ascii="Times New Roman" w:eastAsia="Times New Roman" w:hAnsi="Times New Roman" w:cs="Times New Roman"/>
                <w:b/>
                <w:szCs w:val="18"/>
                <w:lang w:eastAsia="hr-HR"/>
              </w:rPr>
            </w:pPr>
          </w:p>
          <w:p w14:paraId="1EC63B64" w14:textId="77777777" w:rsidR="00E56D08" w:rsidRPr="00476463" w:rsidRDefault="00E56D08" w:rsidP="00FF51EF">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3A37D51D" wp14:editId="0AF78BA9">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14:paraId="35E137D5" w14:textId="77777777" w:rsidR="00E56D08" w:rsidRPr="00476463" w:rsidRDefault="00E56D08" w:rsidP="00FF51EF">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14:paraId="1C27AB51" w14:textId="77777777" w:rsidR="00E56D08" w:rsidRPr="00476463" w:rsidRDefault="00E56D08" w:rsidP="00FF51EF">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14:paraId="38E3FA19" w14:textId="77777777" w:rsidR="00E56D08" w:rsidRPr="00476463" w:rsidRDefault="00E56D08" w:rsidP="00FF51EF">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14:paraId="1CFE695A" w14:textId="77777777" w:rsidR="00E56D08" w:rsidRPr="00476463" w:rsidRDefault="00E56D08" w:rsidP="00FF51EF">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14:paraId="671C541F" w14:textId="77777777" w:rsidR="00E56D08" w:rsidRPr="00476463" w:rsidRDefault="00E56D08" w:rsidP="00FF51EF">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14:paraId="44D40C78" w14:textId="77777777" w:rsidR="00E56D08" w:rsidRPr="00476463" w:rsidRDefault="00E56D08" w:rsidP="00FF51EF">
            <w:pPr>
              <w:tabs>
                <w:tab w:val="center" w:pos="1588"/>
              </w:tabs>
              <w:spacing w:after="0" w:line="240" w:lineRule="auto"/>
              <w:rPr>
                <w:rFonts w:ascii="Times New Roman" w:eastAsia="Times New Roman" w:hAnsi="Times New Roman" w:cs="Times New Roman"/>
                <w:b/>
                <w:sz w:val="16"/>
                <w:szCs w:val="16"/>
                <w:lang w:eastAsia="hr-HR"/>
              </w:rPr>
            </w:pPr>
          </w:p>
        </w:tc>
      </w:tr>
    </w:tbl>
    <w:p w14:paraId="115CE2A0" w14:textId="77777777" w:rsidR="00E56D08" w:rsidRPr="00476463" w:rsidRDefault="00E56D08" w:rsidP="00E56D08">
      <w:pPr>
        <w:spacing w:after="0" w:line="240" w:lineRule="auto"/>
        <w:jc w:val="both"/>
        <w:rPr>
          <w:rFonts w:ascii="Times New Roman" w:eastAsia="Times New Roman" w:hAnsi="Times New Roman" w:cs="Times New Roman"/>
          <w:sz w:val="24"/>
          <w:szCs w:val="24"/>
          <w:lang w:eastAsia="hr-HR"/>
        </w:rPr>
      </w:pPr>
    </w:p>
    <w:p w14:paraId="336EC474" w14:textId="77777777" w:rsidR="00E56D08" w:rsidRPr="00476463" w:rsidRDefault="00E56D08" w:rsidP="00E56D08">
      <w:pPr>
        <w:spacing w:after="0" w:line="240" w:lineRule="auto"/>
        <w:jc w:val="both"/>
        <w:rPr>
          <w:rFonts w:ascii="Times New Roman" w:eastAsia="Times New Roman" w:hAnsi="Times New Roman" w:cs="Times New Roman"/>
          <w:sz w:val="16"/>
          <w:szCs w:val="16"/>
          <w:lang w:eastAsia="hr-HR"/>
        </w:rPr>
      </w:pPr>
    </w:p>
    <w:p w14:paraId="3B73760D" w14:textId="77777777" w:rsidR="00E56D08" w:rsidRPr="00476463" w:rsidRDefault="00E56D08" w:rsidP="00E56D08">
      <w:pPr>
        <w:spacing w:after="0" w:line="240" w:lineRule="auto"/>
        <w:jc w:val="both"/>
        <w:rPr>
          <w:rFonts w:ascii="Times New Roman" w:eastAsia="Times New Roman" w:hAnsi="Times New Roman" w:cs="Times New Roman"/>
          <w:sz w:val="16"/>
          <w:szCs w:val="16"/>
          <w:lang w:eastAsia="hr-HR"/>
        </w:rPr>
      </w:pPr>
    </w:p>
    <w:p w14:paraId="57849761"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14B04918"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49F0E3ED"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3964DC81"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6D6C1FCC" w14:textId="77777777" w:rsidR="00E56D08" w:rsidRPr="00476463" w:rsidRDefault="00E56D08" w:rsidP="00E56D08">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Pr>
          <w:rFonts w:ascii="Times New Roman" w:eastAsia="Calibri" w:hAnsi="Times New Roman" w:cs="Times New Roman"/>
          <w:bCs/>
          <w:sz w:val="18"/>
          <w:szCs w:val="18"/>
          <w:lang w:eastAsia="hr-HR"/>
        </w:rPr>
        <w:t>28.lipnja, 2023.</w:t>
      </w:r>
    </w:p>
    <w:p w14:paraId="680CB444"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4A6C88EB"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p>
    <w:p w14:paraId="40CD6EA5" w14:textId="77777777" w:rsidR="00E56D08" w:rsidRDefault="00E56D08" w:rsidP="00E56D08">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 xml:space="preserve">ZAPISNIK SA </w:t>
      </w:r>
      <w:r>
        <w:rPr>
          <w:rFonts w:ascii="Times New Roman" w:eastAsia="Calibri" w:hAnsi="Times New Roman" w:cs="Times New Roman"/>
          <w:b/>
          <w:sz w:val="24"/>
          <w:szCs w:val="24"/>
          <w:lang w:eastAsia="hr-HR"/>
        </w:rPr>
        <w:t xml:space="preserve">6.SJEDNICE </w:t>
      </w:r>
    </w:p>
    <w:p w14:paraId="241A9087" w14:textId="77777777" w:rsidR="00E56D08" w:rsidRPr="00476463" w:rsidRDefault="00E56D08" w:rsidP="00E56D08">
      <w:pPr>
        <w:spacing w:before="60"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ODBORA ZA RATARSTVO</w:t>
      </w:r>
    </w:p>
    <w:p w14:paraId="2A2743B1" w14:textId="77777777" w:rsidR="00E56D08" w:rsidRPr="00D81D2C" w:rsidRDefault="00E56D08" w:rsidP="00E56D08">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ab/>
      </w:r>
    </w:p>
    <w:p w14:paraId="3F5C9D11" w14:textId="77777777" w:rsidR="00E56D08" w:rsidRDefault="00E56D08" w:rsidP="00E56D08">
      <w:pPr>
        <w:spacing w:after="0" w:line="240" w:lineRule="auto"/>
        <w:jc w:val="center"/>
        <w:rPr>
          <w:rFonts w:ascii="Times New Roman" w:eastAsia="Calibri" w:hAnsi="Times New Roman" w:cs="Times New Roman"/>
          <w:b/>
          <w:bCs/>
          <w:color w:val="000000"/>
          <w:kern w:val="0"/>
          <w:sz w:val="24"/>
          <w:szCs w:val="24"/>
        </w:rPr>
      </w:pPr>
    </w:p>
    <w:p w14:paraId="5F025EC1" w14:textId="77777777" w:rsidR="00E56D08" w:rsidRDefault="00E56D08" w:rsidP="00E56D08">
      <w:pPr>
        <w:spacing w:before="60" w:after="200" w:line="276" w:lineRule="auto"/>
        <w:jc w:val="both"/>
        <w:rPr>
          <w:rFonts w:ascii="Times New Roman" w:hAnsi="Times New Roman" w:cs="Times New Roman"/>
          <w:bCs/>
          <w:sz w:val="24"/>
          <w:szCs w:val="24"/>
        </w:rPr>
      </w:pPr>
      <w:r>
        <w:rPr>
          <w:rFonts w:ascii="Times New Roman" w:eastAsia="Calibri" w:hAnsi="Times New Roman" w:cs="Times New Roman"/>
          <w:sz w:val="24"/>
          <w:szCs w:val="24"/>
          <w:lang w:eastAsia="hr-HR"/>
        </w:rPr>
        <w:t xml:space="preserve">Sjednica se održala 28. lipnja (srijeda) 2023. godine s početkom </w:t>
      </w:r>
      <w:r>
        <w:rPr>
          <w:rFonts w:ascii="Times New Roman" w:hAnsi="Times New Roman" w:cs="Times New Roman"/>
          <w:bCs/>
          <w:sz w:val="24"/>
          <w:szCs w:val="24"/>
        </w:rPr>
        <w:t>u 13:00 sati</w:t>
      </w:r>
      <w:r w:rsidRPr="00F1226A">
        <w:rPr>
          <w:rFonts w:ascii="Times New Roman" w:hAnsi="Times New Roman" w:cs="Times New Roman"/>
          <w:bCs/>
          <w:sz w:val="24"/>
          <w:szCs w:val="24"/>
        </w:rPr>
        <w:t xml:space="preserve"> </w:t>
      </w:r>
      <w:r>
        <w:rPr>
          <w:rFonts w:ascii="Times New Roman" w:hAnsi="Times New Roman" w:cs="Times New Roman"/>
          <w:bCs/>
          <w:sz w:val="24"/>
          <w:szCs w:val="24"/>
        </w:rPr>
        <w:t xml:space="preserve">uživo u prostorijama HPK. </w:t>
      </w:r>
    </w:p>
    <w:p w14:paraId="78F9FA2F" w14:textId="13972488" w:rsidR="00E56D08" w:rsidRDefault="00E56D08" w:rsidP="00E56D08">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Nazočni: </w:t>
      </w:r>
      <w:r w:rsidR="00291061">
        <w:rPr>
          <w:rFonts w:ascii="Times New Roman" w:hAnsi="Times New Roman" w:cs="Times New Roman"/>
          <w:bCs/>
          <w:sz w:val="24"/>
          <w:szCs w:val="24"/>
        </w:rPr>
        <w:t xml:space="preserve">Damir </w:t>
      </w:r>
      <w:proofErr w:type="spellStart"/>
      <w:r w:rsidR="00291061">
        <w:rPr>
          <w:rFonts w:ascii="Times New Roman" w:hAnsi="Times New Roman" w:cs="Times New Roman"/>
          <w:bCs/>
          <w:sz w:val="24"/>
          <w:szCs w:val="24"/>
        </w:rPr>
        <w:t>Lović</w:t>
      </w:r>
      <w:proofErr w:type="spellEnd"/>
      <w:r w:rsidR="00291061">
        <w:rPr>
          <w:rFonts w:ascii="Times New Roman" w:hAnsi="Times New Roman" w:cs="Times New Roman"/>
          <w:bCs/>
          <w:sz w:val="24"/>
          <w:szCs w:val="24"/>
        </w:rPr>
        <w:t xml:space="preserve">, </w:t>
      </w:r>
      <w:proofErr w:type="spellStart"/>
      <w:r w:rsidR="00291061">
        <w:rPr>
          <w:rFonts w:ascii="Times New Roman" w:hAnsi="Times New Roman" w:cs="Times New Roman"/>
          <w:bCs/>
          <w:sz w:val="24"/>
          <w:szCs w:val="24"/>
        </w:rPr>
        <w:t>Slavimir</w:t>
      </w:r>
      <w:proofErr w:type="spellEnd"/>
      <w:r w:rsidR="00291061">
        <w:rPr>
          <w:rFonts w:ascii="Times New Roman" w:hAnsi="Times New Roman" w:cs="Times New Roman"/>
          <w:bCs/>
          <w:sz w:val="24"/>
          <w:szCs w:val="24"/>
        </w:rPr>
        <w:t xml:space="preserve"> Brkić, Petar Pranjić, Boro Matijević, Mato </w:t>
      </w:r>
      <w:proofErr w:type="spellStart"/>
      <w:r w:rsidR="00291061">
        <w:rPr>
          <w:rFonts w:ascii="Times New Roman" w:hAnsi="Times New Roman" w:cs="Times New Roman"/>
          <w:bCs/>
          <w:sz w:val="24"/>
          <w:szCs w:val="24"/>
        </w:rPr>
        <w:t>Mikleušević</w:t>
      </w:r>
      <w:proofErr w:type="spellEnd"/>
      <w:r w:rsidR="00291061">
        <w:rPr>
          <w:rFonts w:ascii="Times New Roman" w:hAnsi="Times New Roman" w:cs="Times New Roman"/>
          <w:bCs/>
          <w:sz w:val="24"/>
          <w:szCs w:val="24"/>
        </w:rPr>
        <w:t>, Tomislav Brlošić, Mario Glavaš</w:t>
      </w:r>
      <w:r w:rsidR="006F6403">
        <w:rPr>
          <w:rFonts w:ascii="Times New Roman" w:hAnsi="Times New Roman" w:cs="Times New Roman"/>
          <w:bCs/>
          <w:sz w:val="24"/>
          <w:szCs w:val="24"/>
        </w:rPr>
        <w:t xml:space="preserve">, Matija Brlošić, Darko </w:t>
      </w:r>
      <w:proofErr w:type="spellStart"/>
      <w:r w:rsidR="006F6403">
        <w:rPr>
          <w:rFonts w:ascii="Times New Roman" w:hAnsi="Times New Roman" w:cs="Times New Roman"/>
          <w:bCs/>
          <w:sz w:val="24"/>
          <w:szCs w:val="24"/>
        </w:rPr>
        <w:t>Grivičić</w:t>
      </w:r>
      <w:proofErr w:type="spellEnd"/>
      <w:r w:rsidR="006F6403">
        <w:rPr>
          <w:rFonts w:ascii="Times New Roman" w:hAnsi="Times New Roman" w:cs="Times New Roman"/>
          <w:bCs/>
          <w:sz w:val="24"/>
          <w:szCs w:val="24"/>
        </w:rPr>
        <w:t xml:space="preserve">, Antun </w:t>
      </w:r>
      <w:proofErr w:type="spellStart"/>
      <w:r w:rsidR="006F6403">
        <w:rPr>
          <w:rFonts w:ascii="Times New Roman" w:hAnsi="Times New Roman" w:cs="Times New Roman"/>
          <w:bCs/>
          <w:sz w:val="24"/>
          <w:szCs w:val="24"/>
        </w:rPr>
        <w:t>Vrakić</w:t>
      </w:r>
      <w:proofErr w:type="spellEnd"/>
      <w:r w:rsidR="000F5F7D">
        <w:rPr>
          <w:rFonts w:ascii="Times New Roman" w:hAnsi="Times New Roman" w:cs="Times New Roman"/>
          <w:bCs/>
          <w:sz w:val="24"/>
          <w:szCs w:val="24"/>
        </w:rPr>
        <w:t xml:space="preserve">, Jakša </w:t>
      </w:r>
      <w:proofErr w:type="spellStart"/>
      <w:r w:rsidR="000F5F7D">
        <w:rPr>
          <w:rFonts w:ascii="Times New Roman" w:hAnsi="Times New Roman" w:cs="Times New Roman"/>
          <w:bCs/>
          <w:sz w:val="24"/>
          <w:szCs w:val="24"/>
        </w:rPr>
        <w:t>Lović</w:t>
      </w:r>
      <w:proofErr w:type="spellEnd"/>
    </w:p>
    <w:p w14:paraId="28FFE8BE" w14:textId="77777777" w:rsidR="00E56D08" w:rsidRDefault="00E56D08" w:rsidP="00E56D08">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Ostali nazočni: </w:t>
      </w:r>
      <w:proofErr w:type="spellStart"/>
      <w:r>
        <w:rPr>
          <w:rFonts w:ascii="Times New Roman" w:hAnsi="Times New Roman" w:cs="Times New Roman"/>
          <w:bCs/>
          <w:sz w:val="24"/>
          <w:szCs w:val="24"/>
        </w:rPr>
        <w:t>Staka</w:t>
      </w:r>
      <w:proofErr w:type="spellEnd"/>
      <w:r>
        <w:rPr>
          <w:rFonts w:ascii="Times New Roman" w:hAnsi="Times New Roman" w:cs="Times New Roman"/>
          <w:bCs/>
          <w:sz w:val="24"/>
          <w:szCs w:val="24"/>
        </w:rPr>
        <w:t xml:space="preserve"> Perić</w:t>
      </w:r>
    </w:p>
    <w:p w14:paraId="7C908AAD" w14:textId="77777777" w:rsidR="00E56D08" w:rsidRDefault="00E56D08" w:rsidP="00E56D08">
      <w:pPr>
        <w:spacing w:after="0"/>
        <w:rPr>
          <w:rFonts w:ascii="Times New Roman" w:hAnsi="Times New Roman" w:cs="Times New Roman"/>
          <w:b/>
          <w:bCs/>
          <w:sz w:val="24"/>
          <w:szCs w:val="24"/>
        </w:rPr>
      </w:pPr>
    </w:p>
    <w:p w14:paraId="5024FDE4" w14:textId="77777777" w:rsidR="00E56D08" w:rsidRDefault="00E56D08" w:rsidP="00E56D08">
      <w:pPr>
        <w:spacing w:after="0"/>
        <w:rPr>
          <w:rFonts w:ascii="Times New Roman" w:hAnsi="Times New Roman" w:cs="Times New Roman"/>
          <w:b/>
          <w:bCs/>
          <w:sz w:val="24"/>
          <w:szCs w:val="24"/>
        </w:rPr>
      </w:pPr>
      <w:r>
        <w:rPr>
          <w:rFonts w:ascii="Times New Roman" w:hAnsi="Times New Roman" w:cs="Times New Roman"/>
          <w:b/>
          <w:bCs/>
          <w:sz w:val="24"/>
          <w:szCs w:val="24"/>
        </w:rPr>
        <w:t>Dnevni red:</w:t>
      </w:r>
    </w:p>
    <w:p w14:paraId="362CF529" w14:textId="77777777" w:rsidR="00E56D08" w:rsidRPr="007C68EF" w:rsidRDefault="00E56D08" w:rsidP="00E56D08">
      <w:pPr>
        <w:spacing w:after="0"/>
        <w:rPr>
          <w:rFonts w:ascii="Times New Roman" w:hAnsi="Times New Roman" w:cs="Times New Roman"/>
          <w:b/>
          <w:bCs/>
          <w:sz w:val="24"/>
          <w:szCs w:val="24"/>
        </w:rPr>
      </w:pPr>
    </w:p>
    <w:p w14:paraId="75C5FDDB" w14:textId="77777777" w:rsidR="00E56D08" w:rsidRDefault="00E56D08" w:rsidP="00E56D08">
      <w:pPr>
        <w:pStyle w:val="Odlomakpopisa"/>
        <w:numPr>
          <w:ilvl w:val="0"/>
          <w:numId w:val="1"/>
        </w:num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Posljedice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vremenskih</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okolnosti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na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žetvu</w:t>
      </w:r>
      <w:proofErr w:type="spellEnd"/>
    </w:p>
    <w:p w14:paraId="47A8C434" w14:textId="77777777" w:rsidR="00E56D08" w:rsidRDefault="00E56D08" w:rsidP="00E56D08">
      <w:pPr>
        <w:pStyle w:val="Odlomakpopisa"/>
        <w:numPr>
          <w:ilvl w:val="0"/>
          <w:numId w:val="1"/>
        </w:num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Stanje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na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tržištima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procjene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rezultata</w:t>
      </w:r>
      <w:proofErr w:type="spellEnd"/>
    </w:p>
    <w:p w14:paraId="307BCC4B" w14:textId="77777777" w:rsidR="00E56D08" w:rsidRDefault="00E56D08" w:rsidP="00E56D08">
      <w:pPr>
        <w:pStyle w:val="Odlomakpopisa"/>
        <w:numPr>
          <w:ilvl w:val="0"/>
          <w:numId w:val="1"/>
        </w:num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Rasprava</w:t>
      </w:r>
      <w:proofErr w:type="spellEnd"/>
      <w:r>
        <w:rPr>
          <w:rFonts w:ascii="Times New Roman" w:eastAsia="Calibri" w:hAnsi="Times New Roman" w:cs="Times New Roman"/>
          <w:color w:val="000000"/>
          <w:sz w:val="24"/>
          <w:szCs w:val="24"/>
        </w:rPr>
        <w:t xml:space="preserve"> o </w:t>
      </w:r>
      <w:proofErr w:type="spellStart"/>
      <w:r>
        <w:rPr>
          <w:rFonts w:ascii="Times New Roman" w:eastAsia="Calibri" w:hAnsi="Times New Roman" w:cs="Times New Roman"/>
          <w:color w:val="000000"/>
          <w:sz w:val="24"/>
          <w:szCs w:val="24"/>
        </w:rPr>
        <w:t>uređenosti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tržišta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između</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proizvođača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otkupljivača</w:t>
      </w:r>
      <w:proofErr w:type="spellEnd"/>
    </w:p>
    <w:p w14:paraId="3535C2FF" w14:textId="412A84C2" w:rsidR="000F5F7D" w:rsidRDefault="000F5F7D" w:rsidP="00E56D08">
      <w:pPr>
        <w:pStyle w:val="Odlomakpopisa"/>
        <w:numPr>
          <w:ilvl w:val="0"/>
          <w:numId w:val="1"/>
        </w:num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Izvješće</w:t>
      </w:r>
      <w:proofErr w:type="spellEnd"/>
      <w:r>
        <w:rPr>
          <w:rFonts w:ascii="Times New Roman" w:eastAsia="Calibri" w:hAnsi="Times New Roman" w:cs="Times New Roman"/>
          <w:color w:val="000000"/>
          <w:sz w:val="24"/>
          <w:szCs w:val="24"/>
        </w:rPr>
        <w:t xml:space="preserve"> o </w:t>
      </w:r>
      <w:proofErr w:type="spellStart"/>
      <w:r>
        <w:rPr>
          <w:rFonts w:ascii="Times New Roman" w:eastAsia="Calibri" w:hAnsi="Times New Roman" w:cs="Times New Roman"/>
          <w:color w:val="000000"/>
          <w:sz w:val="24"/>
          <w:szCs w:val="24"/>
        </w:rPr>
        <w:t>kreditima</w:t>
      </w:r>
      <w:proofErr w:type="spellEnd"/>
      <w:r>
        <w:rPr>
          <w:rFonts w:ascii="Times New Roman" w:eastAsia="Calibri" w:hAnsi="Times New Roman" w:cs="Times New Roman"/>
          <w:color w:val="000000"/>
          <w:sz w:val="24"/>
          <w:szCs w:val="24"/>
        </w:rPr>
        <w:t xml:space="preserve"> HBOR-a</w:t>
      </w:r>
    </w:p>
    <w:p w14:paraId="18592514" w14:textId="77777777" w:rsidR="00E56D08" w:rsidRDefault="00E56D08" w:rsidP="00E56D08">
      <w:pPr>
        <w:pStyle w:val="Odlomakpopisa"/>
        <w:numPr>
          <w:ilvl w:val="0"/>
          <w:numId w:val="1"/>
        </w:num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Razno</w:t>
      </w:r>
      <w:proofErr w:type="spellEnd"/>
      <w:r>
        <w:rPr>
          <w:rFonts w:ascii="Times New Roman" w:eastAsia="Calibri" w:hAnsi="Times New Roman" w:cs="Times New Roman"/>
          <w:color w:val="000000"/>
          <w:sz w:val="24"/>
          <w:szCs w:val="24"/>
        </w:rPr>
        <w:t xml:space="preserve"> </w:t>
      </w:r>
    </w:p>
    <w:p w14:paraId="26B07779" w14:textId="77777777" w:rsidR="00291061" w:rsidRDefault="00291061" w:rsidP="00291061">
      <w:pPr>
        <w:jc w:val="both"/>
        <w:rPr>
          <w:rFonts w:ascii="Times New Roman" w:eastAsia="Calibri" w:hAnsi="Times New Roman" w:cs="Times New Roman"/>
          <w:color w:val="000000"/>
          <w:sz w:val="24"/>
          <w:szCs w:val="24"/>
        </w:rPr>
      </w:pPr>
    </w:p>
    <w:p w14:paraId="05D18FBA" w14:textId="786219E6" w:rsidR="006F6403" w:rsidRDefault="008212FB" w:rsidP="00291061">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Dnevni red s</w:t>
      </w:r>
      <w:r w:rsidR="00CD544B">
        <w:rPr>
          <w:rFonts w:ascii="Times New Roman" w:eastAsia="Calibri" w:hAnsi="Times New Roman" w:cs="Times New Roman"/>
          <w:color w:val="000000"/>
          <w:sz w:val="24"/>
          <w:szCs w:val="24"/>
        </w:rPr>
        <w:t xml:space="preserve"> DOPUNAMA (točka 4) jednoglasno prihvaćen </w:t>
      </w:r>
    </w:p>
    <w:p w14:paraId="62976FEF" w14:textId="77777777" w:rsidR="008212FB" w:rsidRDefault="008212FB" w:rsidP="00291061">
      <w:pPr>
        <w:jc w:val="both"/>
        <w:rPr>
          <w:rFonts w:ascii="Times New Roman" w:eastAsia="Calibri" w:hAnsi="Times New Roman" w:cs="Times New Roman"/>
          <w:b/>
          <w:bCs/>
          <w:color w:val="000000"/>
          <w:sz w:val="24"/>
          <w:szCs w:val="24"/>
        </w:rPr>
      </w:pPr>
    </w:p>
    <w:p w14:paraId="3522E3F9" w14:textId="12D31D31" w:rsidR="00291061" w:rsidRDefault="00291061" w:rsidP="00291061">
      <w:pPr>
        <w:jc w:val="both"/>
        <w:rPr>
          <w:rFonts w:ascii="Times New Roman" w:eastAsia="Calibri" w:hAnsi="Times New Roman" w:cs="Times New Roman"/>
          <w:b/>
          <w:bCs/>
          <w:color w:val="000000"/>
          <w:sz w:val="24"/>
          <w:szCs w:val="24"/>
        </w:rPr>
      </w:pPr>
      <w:r w:rsidRPr="00291061">
        <w:rPr>
          <w:rFonts w:ascii="Times New Roman" w:eastAsia="Calibri" w:hAnsi="Times New Roman" w:cs="Times New Roman"/>
          <w:b/>
          <w:bCs/>
          <w:color w:val="000000"/>
          <w:sz w:val="24"/>
          <w:szCs w:val="24"/>
        </w:rPr>
        <w:t>Ad.1.</w:t>
      </w:r>
      <w:r w:rsidR="008212FB">
        <w:rPr>
          <w:rFonts w:ascii="Times New Roman" w:eastAsia="Calibri" w:hAnsi="Times New Roman" w:cs="Times New Roman"/>
          <w:b/>
          <w:bCs/>
          <w:color w:val="000000"/>
          <w:sz w:val="24"/>
          <w:szCs w:val="24"/>
        </w:rPr>
        <w:t xml:space="preserve"> – Ad.5.</w:t>
      </w:r>
    </w:p>
    <w:p w14:paraId="4813AAAE" w14:textId="1A7B3BF1" w:rsidR="008212FB" w:rsidRDefault="008212FB" w:rsidP="00291061">
      <w:pPr>
        <w:jc w:val="both"/>
        <w:rPr>
          <w:rFonts w:ascii="Times New Roman" w:eastAsia="Calibri" w:hAnsi="Times New Roman" w:cs="Times New Roman"/>
          <w:bCs/>
          <w:color w:val="000000"/>
          <w:sz w:val="24"/>
          <w:szCs w:val="24"/>
        </w:rPr>
      </w:pPr>
      <w:r w:rsidRPr="008212FB">
        <w:rPr>
          <w:rFonts w:ascii="Times New Roman" w:eastAsia="Calibri" w:hAnsi="Times New Roman" w:cs="Times New Roman"/>
          <w:bCs/>
          <w:color w:val="000000"/>
          <w:sz w:val="24"/>
          <w:szCs w:val="24"/>
        </w:rPr>
        <w:t>Proljetna sjetva</w:t>
      </w:r>
      <w:r>
        <w:rPr>
          <w:rFonts w:ascii="Times New Roman" w:eastAsia="Calibri" w:hAnsi="Times New Roman" w:cs="Times New Roman"/>
          <w:bCs/>
          <w:color w:val="000000"/>
          <w:sz w:val="24"/>
          <w:szCs w:val="24"/>
        </w:rPr>
        <w:t xml:space="preserve"> u nekim županijama nije ni obavljena. </w:t>
      </w:r>
    </w:p>
    <w:p w14:paraId="04B740A1" w14:textId="1B578B57" w:rsidR="008212FB" w:rsidRPr="008212FB" w:rsidRDefault="008212FB" w:rsidP="00291061">
      <w:pPr>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SBrkić</w:t>
      </w:r>
      <w:proofErr w:type="spellEnd"/>
      <w:r>
        <w:rPr>
          <w:rFonts w:ascii="Times New Roman" w:eastAsia="Calibri" w:hAnsi="Times New Roman" w:cs="Times New Roman"/>
          <w:bCs/>
          <w:color w:val="000000"/>
          <w:sz w:val="24"/>
          <w:szCs w:val="24"/>
        </w:rPr>
        <w:t xml:space="preserve"> – u vrijeme najboljih </w:t>
      </w:r>
      <w:proofErr w:type="spellStart"/>
      <w:r>
        <w:rPr>
          <w:rFonts w:ascii="Times New Roman" w:eastAsia="Calibri" w:hAnsi="Times New Roman" w:cs="Times New Roman"/>
          <w:bCs/>
          <w:color w:val="000000"/>
          <w:sz w:val="24"/>
          <w:szCs w:val="24"/>
        </w:rPr>
        <w:t>agrorokova</w:t>
      </w:r>
      <w:proofErr w:type="spellEnd"/>
      <w:r>
        <w:rPr>
          <w:rFonts w:ascii="Times New Roman" w:eastAsia="Calibri" w:hAnsi="Times New Roman" w:cs="Times New Roman"/>
          <w:bCs/>
          <w:color w:val="000000"/>
          <w:sz w:val="24"/>
          <w:szCs w:val="24"/>
        </w:rPr>
        <w:t xml:space="preserve"> došlo je do prekomjernih oborina u kratko vrijeme. Onima koji su uspjeli nešto posijat ki</w:t>
      </w:r>
      <w:r w:rsidR="003F01C4">
        <w:rPr>
          <w:rFonts w:ascii="Times New Roman" w:eastAsia="Calibri" w:hAnsi="Times New Roman" w:cs="Times New Roman"/>
          <w:bCs/>
          <w:color w:val="000000"/>
          <w:sz w:val="24"/>
          <w:szCs w:val="24"/>
        </w:rPr>
        <w:t>ša je sve uništila. Na području</w:t>
      </w:r>
      <w:r>
        <w:rPr>
          <w:rFonts w:ascii="Times New Roman" w:eastAsia="Calibri" w:hAnsi="Times New Roman" w:cs="Times New Roman"/>
          <w:bCs/>
          <w:color w:val="000000"/>
          <w:sz w:val="24"/>
          <w:szCs w:val="24"/>
        </w:rPr>
        <w:t xml:space="preserve"> </w:t>
      </w:r>
      <w:r w:rsidR="00F509E4">
        <w:rPr>
          <w:rFonts w:ascii="Times New Roman" w:eastAsia="Calibri" w:hAnsi="Times New Roman" w:cs="Times New Roman"/>
          <w:bCs/>
          <w:color w:val="000000"/>
          <w:sz w:val="24"/>
          <w:szCs w:val="24"/>
        </w:rPr>
        <w:t xml:space="preserve">Garešnice traktor ulazi u blato i ništa se ne može obaviti. Postrne sjetve se sad moraju rješavati a tek se ulazi u redovnu žetvu ili presijavanje koje kasni. Kao komora moramo tražiti pomoć. Proračun za ovu godinu je smanjen a uvjeti su se pogoršali. </w:t>
      </w:r>
    </w:p>
    <w:p w14:paraId="52AABC7A" w14:textId="77777777" w:rsidR="00F509E4" w:rsidRDefault="00F509E4" w:rsidP="00291061">
      <w:pPr>
        <w:jc w:val="both"/>
        <w:rPr>
          <w:rFonts w:ascii="Times New Roman" w:eastAsia="Calibri" w:hAnsi="Times New Roman" w:cs="Times New Roman"/>
          <w:color w:val="000000"/>
          <w:sz w:val="24"/>
          <w:szCs w:val="24"/>
        </w:rPr>
      </w:pPr>
    </w:p>
    <w:p w14:paraId="7B0D83BC" w14:textId="77777777" w:rsidR="00F509E4" w:rsidRDefault="00F509E4" w:rsidP="00291061">
      <w:pPr>
        <w:jc w:val="both"/>
        <w:rPr>
          <w:rFonts w:ascii="Times New Roman" w:eastAsia="Calibri" w:hAnsi="Times New Roman" w:cs="Times New Roman"/>
          <w:color w:val="000000"/>
          <w:sz w:val="24"/>
          <w:szCs w:val="24"/>
        </w:rPr>
      </w:pPr>
    </w:p>
    <w:p w14:paraId="5083C752" w14:textId="19D52E04" w:rsidR="00F509E4" w:rsidRDefault="00F509E4"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lastRenderedPageBreak/>
        <w:t>DGrivičić</w:t>
      </w:r>
      <w:proofErr w:type="spellEnd"/>
      <w:r>
        <w:rPr>
          <w:rFonts w:ascii="Times New Roman" w:eastAsia="Calibri" w:hAnsi="Times New Roman" w:cs="Times New Roman"/>
          <w:color w:val="000000"/>
          <w:sz w:val="24"/>
          <w:szCs w:val="24"/>
        </w:rPr>
        <w:t xml:space="preserve"> – u Brodsko posavskoj županiji je sve na vrijeme posijano, kukuruz je na 90 hektara a ječam je su super kondiciji. 4 tjedna kiše su neposredno padale, proljetne kulture su stradale. 30-35 % kukuruza je stradalo, ječam je na 40%. U vrijeme oplodnje kiše su stalno padale i bilo je hladno te su se klasovi osušili. 538 litara kiše je palo od 1.2. – 15.5.</w:t>
      </w:r>
    </w:p>
    <w:p w14:paraId="252CAACC" w14:textId="7B8F74C6" w:rsidR="00CD544B" w:rsidRDefault="00CD544B"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MGlavaš</w:t>
      </w:r>
      <w:proofErr w:type="spellEnd"/>
      <w:r>
        <w:rPr>
          <w:rFonts w:ascii="Times New Roman" w:eastAsia="Calibri" w:hAnsi="Times New Roman" w:cs="Times New Roman"/>
          <w:color w:val="000000"/>
          <w:sz w:val="24"/>
          <w:szCs w:val="24"/>
        </w:rPr>
        <w:t xml:space="preserve"> – slična </w:t>
      </w:r>
      <w:r w:rsidR="00F509E4">
        <w:rPr>
          <w:rFonts w:ascii="Times New Roman" w:eastAsia="Calibri" w:hAnsi="Times New Roman" w:cs="Times New Roman"/>
          <w:color w:val="000000"/>
          <w:sz w:val="24"/>
          <w:szCs w:val="24"/>
        </w:rPr>
        <w:t xml:space="preserve">situacija je i u Požeškoj županiji. </w:t>
      </w:r>
      <w:r>
        <w:rPr>
          <w:rFonts w:ascii="Times New Roman" w:eastAsia="Calibri" w:hAnsi="Times New Roman" w:cs="Times New Roman"/>
          <w:color w:val="000000"/>
          <w:sz w:val="24"/>
          <w:szCs w:val="24"/>
        </w:rPr>
        <w:t>Nije bilo</w:t>
      </w:r>
      <w:r w:rsidR="00F509E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mogućnosti sjetve do neki dan. Strahovita je razlika u 5,6 kilometara. </w:t>
      </w:r>
      <w:r w:rsidR="00C765AC">
        <w:rPr>
          <w:rFonts w:ascii="Times New Roman" w:eastAsia="Calibri" w:hAnsi="Times New Roman" w:cs="Times New Roman"/>
          <w:color w:val="000000"/>
          <w:sz w:val="24"/>
          <w:szCs w:val="24"/>
        </w:rPr>
        <w:t>Od 1.5</w:t>
      </w:r>
      <w:r w:rsidR="00623EF4">
        <w:rPr>
          <w:rFonts w:ascii="Times New Roman" w:eastAsia="Calibri" w:hAnsi="Times New Roman" w:cs="Times New Roman"/>
          <w:color w:val="000000"/>
          <w:sz w:val="24"/>
          <w:szCs w:val="24"/>
        </w:rPr>
        <w:t xml:space="preserve">. </w:t>
      </w:r>
      <w:r w:rsidR="00C765AC">
        <w:rPr>
          <w:rFonts w:ascii="Times New Roman" w:eastAsia="Calibri" w:hAnsi="Times New Roman" w:cs="Times New Roman"/>
          <w:color w:val="000000"/>
          <w:sz w:val="24"/>
          <w:szCs w:val="24"/>
        </w:rPr>
        <w:t>palo je 400 litara kiše te tuča</w:t>
      </w:r>
      <w:r>
        <w:rPr>
          <w:rFonts w:ascii="Times New Roman" w:eastAsia="Calibri" w:hAnsi="Times New Roman" w:cs="Times New Roman"/>
          <w:color w:val="000000"/>
          <w:sz w:val="24"/>
          <w:szCs w:val="24"/>
        </w:rPr>
        <w:t xml:space="preserve">. Usjevi su uništeni do kraja, najviše nas brine žetva. Puno više smo očekivali u </w:t>
      </w:r>
      <w:r w:rsidR="00B53D16">
        <w:rPr>
          <w:rFonts w:ascii="Times New Roman" w:eastAsia="Calibri" w:hAnsi="Times New Roman" w:cs="Times New Roman"/>
          <w:color w:val="000000"/>
          <w:sz w:val="24"/>
          <w:szCs w:val="24"/>
        </w:rPr>
        <w:t xml:space="preserve">vegetaciji. </w:t>
      </w:r>
      <w:r w:rsidR="00C765AC">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rinosi 2</w:t>
      </w:r>
      <w:r w:rsidR="00623EF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623EF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4 tone</w:t>
      </w:r>
      <w:r w:rsidR="00B53D16">
        <w:rPr>
          <w:rFonts w:ascii="Times New Roman" w:eastAsia="Calibri" w:hAnsi="Times New Roman" w:cs="Times New Roman"/>
          <w:color w:val="000000"/>
          <w:sz w:val="24"/>
          <w:szCs w:val="24"/>
        </w:rPr>
        <w:t xml:space="preserve">. Manji </w:t>
      </w:r>
      <w:r w:rsidR="00623EF4">
        <w:rPr>
          <w:rFonts w:ascii="Times New Roman" w:eastAsia="Calibri" w:hAnsi="Times New Roman" w:cs="Times New Roman"/>
          <w:color w:val="000000"/>
          <w:sz w:val="24"/>
          <w:szCs w:val="24"/>
        </w:rPr>
        <w:t>proizvođači</w:t>
      </w:r>
      <w:r w:rsidR="00B53D16">
        <w:rPr>
          <w:rFonts w:ascii="Times New Roman" w:eastAsia="Calibri" w:hAnsi="Times New Roman" w:cs="Times New Roman"/>
          <w:color w:val="000000"/>
          <w:sz w:val="24"/>
          <w:szCs w:val="24"/>
        </w:rPr>
        <w:t xml:space="preserve"> su imali problem s otkupom ječma. Repica je jedina koja obećava s </w:t>
      </w:r>
      <w:r w:rsidR="00623EF4">
        <w:rPr>
          <w:rFonts w:ascii="Times New Roman" w:eastAsia="Calibri" w:hAnsi="Times New Roman" w:cs="Times New Roman"/>
          <w:color w:val="000000"/>
          <w:sz w:val="24"/>
          <w:szCs w:val="24"/>
        </w:rPr>
        <w:t>prinosima</w:t>
      </w:r>
      <w:r w:rsidR="00B53D16">
        <w:rPr>
          <w:rFonts w:ascii="Times New Roman" w:eastAsia="Calibri" w:hAnsi="Times New Roman" w:cs="Times New Roman"/>
          <w:color w:val="000000"/>
          <w:sz w:val="24"/>
          <w:szCs w:val="24"/>
        </w:rPr>
        <w:t xml:space="preserve"> 3,5-3,7 </w:t>
      </w:r>
      <w:r w:rsidR="00623EF4">
        <w:rPr>
          <w:rFonts w:ascii="Times New Roman" w:eastAsia="Calibri" w:hAnsi="Times New Roman" w:cs="Times New Roman"/>
          <w:color w:val="000000"/>
          <w:sz w:val="24"/>
          <w:szCs w:val="24"/>
        </w:rPr>
        <w:t>tona.</w:t>
      </w:r>
    </w:p>
    <w:p w14:paraId="34931952" w14:textId="5C0D537D" w:rsidR="00B53D16" w:rsidRPr="006F6403" w:rsidRDefault="00623EF4"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AVrakić</w:t>
      </w:r>
      <w:proofErr w:type="spellEnd"/>
      <w:r>
        <w:rPr>
          <w:rFonts w:ascii="Times New Roman" w:eastAsia="Calibri" w:hAnsi="Times New Roman" w:cs="Times New Roman"/>
          <w:color w:val="000000"/>
          <w:sz w:val="24"/>
          <w:szCs w:val="24"/>
        </w:rPr>
        <w:t xml:space="preserve"> – zapadni dio B</w:t>
      </w:r>
      <w:r w:rsidR="00B53D16">
        <w:rPr>
          <w:rFonts w:ascii="Times New Roman" w:eastAsia="Calibri" w:hAnsi="Times New Roman" w:cs="Times New Roman"/>
          <w:color w:val="000000"/>
          <w:sz w:val="24"/>
          <w:szCs w:val="24"/>
        </w:rPr>
        <w:t xml:space="preserve">rodsko posavske županije </w:t>
      </w:r>
      <w:r>
        <w:rPr>
          <w:rFonts w:ascii="Times New Roman" w:eastAsia="Calibri" w:hAnsi="Times New Roman" w:cs="Times New Roman"/>
          <w:color w:val="000000"/>
          <w:sz w:val="24"/>
          <w:szCs w:val="24"/>
        </w:rPr>
        <w:t>–</w:t>
      </w:r>
      <w:r w:rsidR="00B53D1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voda je sve uništila, u prosjeku ječma neće biti ni 3 tone. 1 klasa se plaća po 195 eura a prosjek proteina neće biti dovoljan. Moramo gledati sektor koji branimo i s kojim se bavimo, kalkulacije postoje koliko stoji 1 hektar. </w:t>
      </w:r>
    </w:p>
    <w:p w14:paraId="4E8335CF" w14:textId="5D5772BA" w:rsidR="00623EF4" w:rsidRPr="00623EF4" w:rsidRDefault="00623EF4" w:rsidP="00291061">
      <w:pPr>
        <w:jc w:val="both"/>
        <w:rPr>
          <w:rFonts w:ascii="Times New Roman" w:eastAsia="Calibri" w:hAnsi="Times New Roman" w:cs="Times New Roman"/>
          <w:bCs/>
          <w:color w:val="000000"/>
          <w:sz w:val="24"/>
          <w:szCs w:val="24"/>
        </w:rPr>
      </w:pPr>
      <w:proofErr w:type="spellStart"/>
      <w:r w:rsidRPr="00623EF4">
        <w:rPr>
          <w:rFonts w:ascii="Times New Roman" w:eastAsia="Calibri" w:hAnsi="Times New Roman" w:cs="Times New Roman"/>
          <w:bCs/>
          <w:color w:val="000000"/>
          <w:sz w:val="24"/>
          <w:szCs w:val="24"/>
        </w:rPr>
        <w:t>PPranjić</w:t>
      </w:r>
      <w:proofErr w:type="spellEnd"/>
      <w:r>
        <w:rPr>
          <w:rFonts w:ascii="Times New Roman" w:eastAsia="Calibri" w:hAnsi="Times New Roman" w:cs="Times New Roman"/>
          <w:bCs/>
          <w:color w:val="000000"/>
          <w:sz w:val="24"/>
          <w:szCs w:val="24"/>
        </w:rPr>
        <w:t xml:space="preserve"> – sva roba volumenom bude iskorištena, nikome se ništa ne vraća. Pivski ječam je 260 eura dok se nama daje 200 eura. Postoje elementi za kaznenu prijavu zbog nepoštene trgovačke prakse. Nitko od proizvođača neće potpisati ugovor dok se ne bude znala cijena na jesen.</w:t>
      </w:r>
    </w:p>
    <w:p w14:paraId="330B2B27" w14:textId="18BC1D98" w:rsidR="00623EF4" w:rsidRPr="007003A1" w:rsidRDefault="007003A1" w:rsidP="00291061">
      <w:pPr>
        <w:jc w:val="both"/>
        <w:rPr>
          <w:rFonts w:ascii="Times New Roman" w:eastAsia="Calibri" w:hAnsi="Times New Roman" w:cs="Times New Roman"/>
          <w:bCs/>
          <w:color w:val="000000"/>
          <w:sz w:val="24"/>
          <w:szCs w:val="24"/>
        </w:rPr>
      </w:pPr>
      <w:proofErr w:type="spellStart"/>
      <w:r w:rsidRPr="007003A1">
        <w:rPr>
          <w:rFonts w:ascii="Times New Roman" w:eastAsia="Calibri" w:hAnsi="Times New Roman" w:cs="Times New Roman"/>
          <w:bCs/>
          <w:color w:val="000000"/>
          <w:sz w:val="24"/>
          <w:szCs w:val="24"/>
        </w:rPr>
        <w:t>MBrlošić</w:t>
      </w:r>
      <w:proofErr w:type="spellEnd"/>
      <w:r>
        <w:rPr>
          <w:rFonts w:ascii="Times New Roman" w:eastAsia="Calibri" w:hAnsi="Times New Roman" w:cs="Times New Roman"/>
          <w:b/>
          <w:bCs/>
          <w:color w:val="000000"/>
          <w:sz w:val="24"/>
          <w:szCs w:val="24"/>
        </w:rPr>
        <w:t xml:space="preserve"> – </w:t>
      </w:r>
      <w:r>
        <w:rPr>
          <w:rFonts w:ascii="Times New Roman" w:eastAsia="Calibri" w:hAnsi="Times New Roman" w:cs="Times New Roman"/>
          <w:bCs/>
          <w:color w:val="000000"/>
          <w:sz w:val="24"/>
          <w:szCs w:val="24"/>
        </w:rPr>
        <w:t>MP treba biti upućeno kako dolazi do nepoštene trgovačke prakse. Tražiti od MP objašnj</w:t>
      </w:r>
      <w:r w:rsidR="003F01C4">
        <w:rPr>
          <w:rFonts w:ascii="Times New Roman" w:eastAsia="Calibri" w:hAnsi="Times New Roman" w:cs="Times New Roman"/>
          <w:bCs/>
          <w:color w:val="000000"/>
          <w:sz w:val="24"/>
          <w:szCs w:val="24"/>
        </w:rPr>
        <w:t xml:space="preserve">enje što znači jedna cijena na </w:t>
      </w:r>
      <w:proofErr w:type="spellStart"/>
      <w:r w:rsidR="003F01C4">
        <w:rPr>
          <w:rFonts w:ascii="Times New Roman" w:eastAsia="Calibri" w:hAnsi="Times New Roman" w:cs="Times New Roman"/>
          <w:bCs/>
          <w:color w:val="000000"/>
          <w:sz w:val="24"/>
          <w:szCs w:val="24"/>
        </w:rPr>
        <w:t>M</w:t>
      </w:r>
      <w:r>
        <w:rPr>
          <w:rFonts w:ascii="Times New Roman" w:eastAsia="Calibri" w:hAnsi="Times New Roman" w:cs="Times New Roman"/>
          <w:bCs/>
          <w:color w:val="000000"/>
          <w:sz w:val="24"/>
          <w:szCs w:val="24"/>
        </w:rPr>
        <w:t>at</w:t>
      </w:r>
      <w:r w:rsidR="003F01C4">
        <w:rPr>
          <w:rFonts w:ascii="Times New Roman" w:eastAsia="Calibri" w:hAnsi="Times New Roman" w:cs="Times New Roman"/>
          <w:bCs/>
          <w:color w:val="000000"/>
          <w:sz w:val="24"/>
          <w:szCs w:val="24"/>
        </w:rPr>
        <w:t>ifu</w:t>
      </w:r>
      <w:proofErr w:type="spellEnd"/>
      <w:r w:rsidR="003F01C4">
        <w:rPr>
          <w:rFonts w:ascii="Times New Roman" w:eastAsia="Calibri" w:hAnsi="Times New Roman" w:cs="Times New Roman"/>
          <w:bCs/>
          <w:color w:val="000000"/>
          <w:sz w:val="24"/>
          <w:szCs w:val="24"/>
        </w:rPr>
        <w:t xml:space="preserve"> tj. što to znači za proizvođ</w:t>
      </w:r>
      <w:r>
        <w:rPr>
          <w:rFonts w:ascii="Times New Roman" w:eastAsia="Calibri" w:hAnsi="Times New Roman" w:cs="Times New Roman"/>
          <w:bCs/>
          <w:color w:val="000000"/>
          <w:sz w:val="24"/>
          <w:szCs w:val="24"/>
        </w:rPr>
        <w:t>ača u RH. Obzirom da je stočarstvo značaju subvencionirano, p</w:t>
      </w:r>
      <w:r w:rsidR="003F01C4">
        <w:rPr>
          <w:rFonts w:ascii="Times New Roman" w:eastAsia="Calibri" w:hAnsi="Times New Roman" w:cs="Times New Roman"/>
          <w:bCs/>
          <w:color w:val="000000"/>
          <w:sz w:val="24"/>
          <w:szCs w:val="24"/>
        </w:rPr>
        <w:t>redlaže se isplata 300 eura po hektaru</w:t>
      </w:r>
      <w:r>
        <w:rPr>
          <w:rFonts w:ascii="Times New Roman" w:eastAsia="Calibri" w:hAnsi="Times New Roman" w:cs="Times New Roman"/>
          <w:bCs/>
          <w:color w:val="000000"/>
          <w:sz w:val="24"/>
          <w:szCs w:val="24"/>
        </w:rPr>
        <w:t xml:space="preserve"> potpore na </w:t>
      </w:r>
      <w:r w:rsidR="003F01C4">
        <w:rPr>
          <w:rFonts w:ascii="Times New Roman" w:eastAsia="Calibri" w:hAnsi="Times New Roman" w:cs="Times New Roman"/>
          <w:bCs/>
          <w:color w:val="000000"/>
          <w:sz w:val="24"/>
          <w:szCs w:val="24"/>
        </w:rPr>
        <w:t>osnovu</w:t>
      </w:r>
      <w:r>
        <w:rPr>
          <w:rFonts w:ascii="Times New Roman" w:eastAsia="Calibri" w:hAnsi="Times New Roman" w:cs="Times New Roman"/>
          <w:bCs/>
          <w:color w:val="000000"/>
          <w:sz w:val="24"/>
          <w:szCs w:val="24"/>
        </w:rPr>
        <w:t xml:space="preserve"> prijavljenih površina u ARKODU. Treba potaknuti i tražiti mjeru za skladištenje.</w:t>
      </w:r>
    </w:p>
    <w:p w14:paraId="56B55DD2" w14:textId="4CB7CCC2" w:rsidR="007003A1" w:rsidRDefault="007003A1" w:rsidP="00C86E7F">
      <w:pPr>
        <w:tabs>
          <w:tab w:val="right" w:pos="9072"/>
        </w:tabs>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MGlavaš</w:t>
      </w:r>
      <w:proofErr w:type="spellEnd"/>
      <w:r>
        <w:rPr>
          <w:rFonts w:ascii="Times New Roman" w:eastAsia="Calibri" w:hAnsi="Times New Roman" w:cs="Times New Roman"/>
          <w:color w:val="000000"/>
          <w:sz w:val="24"/>
          <w:szCs w:val="24"/>
        </w:rPr>
        <w:t xml:space="preserve"> – trebamo se </w:t>
      </w:r>
      <w:r w:rsidR="00AA151D">
        <w:rPr>
          <w:rFonts w:ascii="Times New Roman" w:eastAsia="Calibri" w:hAnsi="Times New Roman" w:cs="Times New Roman"/>
          <w:color w:val="000000"/>
          <w:sz w:val="24"/>
          <w:szCs w:val="24"/>
        </w:rPr>
        <w:t xml:space="preserve">bazirati na žetvi. 90 lipa ječma je preniska cijena a sada je cijena već porasla. Mali i srednji proizvođači nemaju svoj kapacitet za skladištenje. </w:t>
      </w:r>
    </w:p>
    <w:p w14:paraId="3538088B" w14:textId="5A4E6028" w:rsidR="00166C89" w:rsidRDefault="00166C89"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DGrivičić</w:t>
      </w:r>
      <w:proofErr w:type="spellEnd"/>
      <w:r>
        <w:rPr>
          <w:rFonts w:ascii="Times New Roman" w:eastAsia="Calibri" w:hAnsi="Times New Roman" w:cs="Times New Roman"/>
          <w:color w:val="000000"/>
          <w:sz w:val="24"/>
          <w:szCs w:val="24"/>
        </w:rPr>
        <w:t xml:space="preserve"> </w:t>
      </w:r>
      <w:r w:rsidR="00B579C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zakon o </w:t>
      </w:r>
      <w:r w:rsidR="00B579C1">
        <w:rPr>
          <w:rFonts w:ascii="Times New Roman" w:eastAsia="Calibri" w:hAnsi="Times New Roman" w:cs="Times New Roman"/>
          <w:color w:val="000000"/>
          <w:sz w:val="24"/>
          <w:szCs w:val="24"/>
        </w:rPr>
        <w:t>skladišnim kapacitetima</w:t>
      </w:r>
      <w:r>
        <w:rPr>
          <w:rFonts w:ascii="Times New Roman" w:eastAsia="Calibri" w:hAnsi="Times New Roman" w:cs="Times New Roman"/>
          <w:color w:val="000000"/>
          <w:sz w:val="24"/>
          <w:szCs w:val="24"/>
        </w:rPr>
        <w:t xml:space="preserve"> donesen </w:t>
      </w:r>
      <w:r w:rsidR="003F01C4">
        <w:rPr>
          <w:rFonts w:ascii="Times New Roman" w:eastAsia="Calibri" w:hAnsi="Times New Roman" w:cs="Times New Roman"/>
          <w:color w:val="000000"/>
          <w:sz w:val="24"/>
          <w:szCs w:val="24"/>
        </w:rPr>
        <w:t>je u saboru</w:t>
      </w:r>
      <w:r>
        <w:rPr>
          <w:rFonts w:ascii="Times New Roman" w:eastAsia="Calibri" w:hAnsi="Times New Roman" w:cs="Times New Roman"/>
          <w:color w:val="000000"/>
          <w:sz w:val="24"/>
          <w:szCs w:val="24"/>
        </w:rPr>
        <w:t>.</w:t>
      </w:r>
      <w:r w:rsidR="0075298E">
        <w:rPr>
          <w:rFonts w:ascii="Times New Roman" w:eastAsia="Calibri" w:hAnsi="Times New Roman" w:cs="Times New Roman"/>
          <w:color w:val="000000"/>
          <w:sz w:val="24"/>
          <w:szCs w:val="24"/>
        </w:rPr>
        <w:t xml:space="preserve"> Kada bi imali svoje kapacitete </w:t>
      </w:r>
      <w:r w:rsidR="003F01C4">
        <w:rPr>
          <w:rFonts w:ascii="Times New Roman" w:eastAsia="Calibri" w:hAnsi="Times New Roman" w:cs="Times New Roman"/>
          <w:color w:val="000000"/>
          <w:sz w:val="24"/>
          <w:szCs w:val="24"/>
        </w:rPr>
        <w:t>za skladištenje i tržište bi bilo lakše jer bi se imalo gdje čuvati žitarice. Vjerujem da ć</w:t>
      </w:r>
      <w:r>
        <w:rPr>
          <w:rFonts w:ascii="Times New Roman" w:eastAsia="Calibri" w:hAnsi="Times New Roman" w:cs="Times New Roman"/>
          <w:color w:val="000000"/>
          <w:sz w:val="24"/>
          <w:szCs w:val="24"/>
        </w:rPr>
        <w:t xml:space="preserve">e cijene žetve ići gore </w:t>
      </w:r>
    </w:p>
    <w:p w14:paraId="61210380" w14:textId="19AB006B" w:rsidR="00166C89" w:rsidRDefault="003F01C4" w:rsidP="00291061">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Glavaš  - bit ć</w:t>
      </w:r>
      <w:r w:rsidR="00166C89">
        <w:rPr>
          <w:rFonts w:ascii="Times New Roman" w:eastAsia="Calibri" w:hAnsi="Times New Roman" w:cs="Times New Roman"/>
          <w:color w:val="000000"/>
          <w:sz w:val="24"/>
          <w:szCs w:val="24"/>
        </w:rPr>
        <w:t xml:space="preserve">e problem </w:t>
      </w:r>
      <w:r>
        <w:rPr>
          <w:rFonts w:ascii="Times New Roman" w:eastAsia="Calibri" w:hAnsi="Times New Roman" w:cs="Times New Roman"/>
          <w:color w:val="000000"/>
          <w:sz w:val="24"/>
          <w:szCs w:val="24"/>
        </w:rPr>
        <w:t xml:space="preserve">ako netko bude čekao siječanj ili veljaču </w:t>
      </w:r>
    </w:p>
    <w:p w14:paraId="545D4FA8" w14:textId="3697546E" w:rsidR="00166C89" w:rsidRDefault="00166C89"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AVrakić</w:t>
      </w:r>
      <w:proofErr w:type="spellEnd"/>
      <w:r>
        <w:rPr>
          <w:rFonts w:ascii="Times New Roman" w:eastAsia="Calibri" w:hAnsi="Times New Roman" w:cs="Times New Roman"/>
          <w:color w:val="000000"/>
          <w:sz w:val="24"/>
          <w:szCs w:val="24"/>
        </w:rPr>
        <w:t xml:space="preserve"> – 120 eura formirana cijena a hektolitar 50. sa činjenicama se mora ići pred </w:t>
      </w:r>
      <w:r w:rsidR="00AA151D">
        <w:rPr>
          <w:rFonts w:ascii="Times New Roman" w:eastAsia="Calibri" w:hAnsi="Times New Roman" w:cs="Times New Roman"/>
          <w:color w:val="000000"/>
          <w:sz w:val="24"/>
          <w:szCs w:val="24"/>
        </w:rPr>
        <w:t xml:space="preserve">MP. Ječam je isplaćen 2,60. </w:t>
      </w:r>
      <w:r w:rsidR="00953A59">
        <w:rPr>
          <w:rFonts w:ascii="Times New Roman" w:eastAsia="Calibri" w:hAnsi="Times New Roman" w:cs="Times New Roman"/>
          <w:color w:val="000000"/>
          <w:sz w:val="24"/>
          <w:szCs w:val="24"/>
        </w:rPr>
        <w:t>Moramo vidj</w:t>
      </w:r>
      <w:r w:rsidR="00AA151D">
        <w:rPr>
          <w:rFonts w:ascii="Times New Roman" w:eastAsia="Calibri" w:hAnsi="Times New Roman" w:cs="Times New Roman"/>
          <w:color w:val="000000"/>
          <w:sz w:val="24"/>
          <w:szCs w:val="24"/>
        </w:rPr>
        <w:t>eti sto je s ukrajinskim skladiš</w:t>
      </w:r>
      <w:r w:rsidR="00953A59">
        <w:rPr>
          <w:rFonts w:ascii="Times New Roman" w:eastAsia="Calibri" w:hAnsi="Times New Roman" w:cs="Times New Roman"/>
          <w:color w:val="000000"/>
          <w:sz w:val="24"/>
          <w:szCs w:val="24"/>
        </w:rPr>
        <w:t xml:space="preserve">nim žitaricama. Granolio </w:t>
      </w:r>
      <w:r w:rsidR="00AA151D">
        <w:rPr>
          <w:rFonts w:ascii="Times New Roman" w:eastAsia="Calibri" w:hAnsi="Times New Roman" w:cs="Times New Roman"/>
          <w:color w:val="000000"/>
          <w:sz w:val="24"/>
          <w:szCs w:val="24"/>
        </w:rPr>
        <w:t>je imao srpsku pšenicu u skladiš</w:t>
      </w:r>
      <w:r w:rsidR="00953A59">
        <w:rPr>
          <w:rFonts w:ascii="Times New Roman" w:eastAsia="Calibri" w:hAnsi="Times New Roman" w:cs="Times New Roman"/>
          <w:color w:val="000000"/>
          <w:sz w:val="24"/>
          <w:szCs w:val="24"/>
        </w:rPr>
        <w:t xml:space="preserve">tima. Nije bilo domaće proizvodnje. </w:t>
      </w:r>
    </w:p>
    <w:p w14:paraId="202FB3F6" w14:textId="09445826" w:rsidR="00166C89" w:rsidRDefault="00AA151D"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MBrlošić</w:t>
      </w:r>
      <w:proofErr w:type="spellEnd"/>
      <w:r>
        <w:rPr>
          <w:rFonts w:ascii="Times New Roman" w:eastAsia="Calibri" w:hAnsi="Times New Roman" w:cs="Times New Roman"/>
          <w:color w:val="000000"/>
          <w:sz w:val="24"/>
          <w:szCs w:val="24"/>
        </w:rPr>
        <w:t xml:space="preserve"> – P</w:t>
      </w:r>
      <w:r w:rsidR="00E41FC9">
        <w:rPr>
          <w:rFonts w:ascii="Times New Roman" w:eastAsia="Calibri" w:hAnsi="Times New Roman" w:cs="Times New Roman"/>
          <w:color w:val="000000"/>
          <w:sz w:val="24"/>
          <w:szCs w:val="24"/>
        </w:rPr>
        <w:t>ostoji mjera unutar EU gdje se mogu dobiti sredstva za skladiš</w:t>
      </w:r>
      <w:r w:rsidR="00166C89">
        <w:rPr>
          <w:rFonts w:ascii="Times New Roman" w:eastAsia="Calibri" w:hAnsi="Times New Roman" w:cs="Times New Roman"/>
          <w:color w:val="000000"/>
          <w:sz w:val="24"/>
          <w:szCs w:val="24"/>
        </w:rPr>
        <w:t>tenje. Tu treba utjecati MP, koliki su stvarni troškovi skladištenja</w:t>
      </w:r>
    </w:p>
    <w:p w14:paraId="31837561" w14:textId="3A4827B9" w:rsidR="00953A59" w:rsidRDefault="00953A59" w:rsidP="00291061">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Ići će pravilnik o skladištenju gdje će svi morat </w:t>
      </w:r>
      <w:r w:rsidR="00AA151D">
        <w:rPr>
          <w:rFonts w:ascii="Times New Roman" w:eastAsia="Calibri" w:hAnsi="Times New Roman" w:cs="Times New Roman"/>
          <w:color w:val="000000"/>
          <w:sz w:val="24"/>
          <w:szCs w:val="24"/>
        </w:rPr>
        <w:t xml:space="preserve">podnositi koliko tko skladišti </w:t>
      </w:r>
    </w:p>
    <w:p w14:paraId="79CCB016" w14:textId="7D28C323" w:rsidR="00953A59" w:rsidRPr="00953A59" w:rsidRDefault="00AA151D" w:rsidP="00291061">
      <w:pPr>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P</w:t>
      </w:r>
      <w:r w:rsidR="00953A59">
        <w:rPr>
          <w:rFonts w:ascii="Times New Roman" w:eastAsia="Calibri" w:hAnsi="Times New Roman" w:cs="Times New Roman"/>
          <w:color w:val="000000"/>
          <w:sz w:val="24"/>
          <w:szCs w:val="24"/>
        </w:rPr>
        <w:t>Pranjić</w:t>
      </w:r>
      <w:proofErr w:type="spellEnd"/>
      <w:r w:rsidR="00953A59">
        <w:rPr>
          <w:rFonts w:ascii="Times New Roman" w:eastAsia="Calibri" w:hAnsi="Times New Roman" w:cs="Times New Roman"/>
          <w:color w:val="000000"/>
          <w:sz w:val="24"/>
          <w:szCs w:val="24"/>
        </w:rPr>
        <w:t xml:space="preserve"> – </w:t>
      </w:r>
      <w:r w:rsidR="00953A59" w:rsidRPr="00AA151D">
        <w:rPr>
          <w:rFonts w:ascii="Times New Roman" w:eastAsia="Calibri" w:hAnsi="Times New Roman" w:cs="Times New Roman"/>
          <w:bCs/>
          <w:color w:val="000000"/>
          <w:sz w:val="24"/>
          <w:szCs w:val="24"/>
        </w:rPr>
        <w:t>nemamo nezavisni laboratorij. Jedan od prijedloga da se proglasi licencirana kuća koja će moći dati papir s podacima.</w:t>
      </w:r>
      <w:r w:rsidR="00953A59">
        <w:rPr>
          <w:rFonts w:ascii="Times New Roman" w:eastAsia="Calibri" w:hAnsi="Times New Roman" w:cs="Times New Roman"/>
          <w:b/>
          <w:bCs/>
          <w:color w:val="000000"/>
          <w:sz w:val="24"/>
          <w:szCs w:val="24"/>
        </w:rPr>
        <w:t xml:space="preserve"> </w:t>
      </w:r>
      <w:r w:rsidR="00953A59">
        <w:rPr>
          <w:rFonts w:ascii="Times New Roman" w:eastAsia="Calibri" w:hAnsi="Times New Roman" w:cs="Times New Roman"/>
          <w:color w:val="000000"/>
          <w:sz w:val="24"/>
          <w:szCs w:val="24"/>
        </w:rPr>
        <w:t xml:space="preserve"> </w:t>
      </w:r>
      <w:r w:rsidR="00953A59" w:rsidRPr="00953A59">
        <w:rPr>
          <w:rFonts w:ascii="Times New Roman" w:eastAsia="Calibri" w:hAnsi="Times New Roman" w:cs="Times New Roman"/>
          <w:b/>
          <w:bCs/>
          <w:color w:val="000000"/>
          <w:sz w:val="24"/>
          <w:szCs w:val="24"/>
        </w:rPr>
        <w:t xml:space="preserve"> </w:t>
      </w:r>
      <w:r w:rsidR="00953A59">
        <w:rPr>
          <w:rFonts w:ascii="Times New Roman" w:eastAsia="Calibri" w:hAnsi="Times New Roman" w:cs="Times New Roman"/>
          <w:b/>
          <w:bCs/>
          <w:color w:val="000000"/>
          <w:sz w:val="24"/>
          <w:szCs w:val="24"/>
        </w:rPr>
        <w:t xml:space="preserve"> </w:t>
      </w:r>
    </w:p>
    <w:p w14:paraId="2AD6D513" w14:textId="77777777" w:rsidR="004A218C" w:rsidRDefault="004A218C" w:rsidP="00291061">
      <w:pPr>
        <w:jc w:val="both"/>
        <w:rPr>
          <w:rFonts w:ascii="Times New Roman" w:eastAsia="Calibri" w:hAnsi="Times New Roman" w:cs="Times New Roman"/>
          <w:color w:val="000000"/>
          <w:sz w:val="24"/>
          <w:szCs w:val="24"/>
        </w:rPr>
      </w:pPr>
    </w:p>
    <w:p w14:paraId="503BCEB4" w14:textId="77777777" w:rsidR="003F01C4" w:rsidRDefault="003F01C4" w:rsidP="00291061">
      <w:pPr>
        <w:jc w:val="both"/>
        <w:rPr>
          <w:rFonts w:ascii="Times New Roman" w:eastAsia="Calibri" w:hAnsi="Times New Roman" w:cs="Times New Roman"/>
          <w:b/>
          <w:color w:val="000000"/>
          <w:sz w:val="24"/>
          <w:szCs w:val="24"/>
        </w:rPr>
      </w:pPr>
    </w:p>
    <w:p w14:paraId="2175B452" w14:textId="77777777" w:rsidR="003F01C4" w:rsidRDefault="003F01C4" w:rsidP="00291061">
      <w:pPr>
        <w:jc w:val="both"/>
        <w:rPr>
          <w:rFonts w:ascii="Times New Roman" w:eastAsia="Calibri" w:hAnsi="Times New Roman" w:cs="Times New Roman"/>
          <w:b/>
          <w:color w:val="000000"/>
          <w:sz w:val="24"/>
          <w:szCs w:val="24"/>
        </w:rPr>
      </w:pPr>
    </w:p>
    <w:p w14:paraId="3B937AF7" w14:textId="77777777" w:rsidR="003F01C4" w:rsidRDefault="003F01C4" w:rsidP="00291061">
      <w:pPr>
        <w:jc w:val="both"/>
        <w:rPr>
          <w:rFonts w:ascii="Times New Roman" w:eastAsia="Calibri" w:hAnsi="Times New Roman" w:cs="Times New Roman"/>
          <w:b/>
          <w:color w:val="000000"/>
          <w:sz w:val="24"/>
          <w:szCs w:val="24"/>
        </w:rPr>
      </w:pPr>
    </w:p>
    <w:p w14:paraId="0BCBD6A5" w14:textId="77777777" w:rsidR="0075298E" w:rsidRDefault="0075298E" w:rsidP="00291061">
      <w:pPr>
        <w:jc w:val="both"/>
        <w:rPr>
          <w:rFonts w:ascii="Times New Roman" w:eastAsia="Calibri" w:hAnsi="Times New Roman" w:cs="Times New Roman"/>
          <w:b/>
          <w:color w:val="000000"/>
          <w:sz w:val="24"/>
          <w:szCs w:val="24"/>
        </w:rPr>
      </w:pPr>
    </w:p>
    <w:p w14:paraId="1FD31B3D" w14:textId="7420F85C" w:rsidR="00AA151D" w:rsidRPr="00AA151D" w:rsidRDefault="00AA151D" w:rsidP="00291061">
      <w:pPr>
        <w:jc w:val="both"/>
        <w:rPr>
          <w:rFonts w:ascii="Times New Roman" w:eastAsia="Calibri" w:hAnsi="Times New Roman" w:cs="Times New Roman"/>
          <w:b/>
          <w:color w:val="000000"/>
          <w:sz w:val="24"/>
          <w:szCs w:val="24"/>
        </w:rPr>
      </w:pPr>
      <w:bookmarkStart w:id="0" w:name="_GoBack"/>
      <w:bookmarkEnd w:id="0"/>
      <w:r w:rsidRPr="00AA151D">
        <w:rPr>
          <w:rFonts w:ascii="Times New Roman" w:eastAsia="Calibri" w:hAnsi="Times New Roman" w:cs="Times New Roman"/>
          <w:b/>
          <w:color w:val="000000"/>
          <w:sz w:val="24"/>
          <w:szCs w:val="24"/>
        </w:rPr>
        <w:lastRenderedPageBreak/>
        <w:t xml:space="preserve">Zaključci: </w:t>
      </w:r>
    </w:p>
    <w:p w14:paraId="2FE4E54C" w14:textId="5E23F963" w:rsidR="00AA151D" w:rsidRDefault="00AA151D" w:rsidP="00AA151D">
      <w:pPr>
        <w:pStyle w:val="Odlomakpopisa"/>
        <w:numPr>
          <w:ilvl w:val="0"/>
          <w:numId w:val="3"/>
        </w:numPr>
        <w:jc w:val="both"/>
        <w:rPr>
          <w:rFonts w:ascii="Times New Roman" w:eastAsia="Calibri" w:hAnsi="Times New Roman" w:cs="Times New Roman"/>
          <w:bCs/>
          <w:color w:val="000000"/>
          <w:sz w:val="24"/>
          <w:szCs w:val="24"/>
        </w:rPr>
      </w:pPr>
      <w:r w:rsidRPr="00AA151D">
        <w:rPr>
          <w:rFonts w:ascii="Times New Roman" w:eastAsia="Calibri" w:hAnsi="Times New Roman" w:cs="Times New Roman"/>
          <w:bCs/>
          <w:color w:val="000000"/>
          <w:sz w:val="24"/>
          <w:szCs w:val="24"/>
        </w:rPr>
        <w:t xml:space="preserve">Na </w:t>
      </w:r>
      <w:proofErr w:type="spellStart"/>
      <w:r w:rsidRPr="00AA151D">
        <w:rPr>
          <w:rFonts w:ascii="Times New Roman" w:eastAsia="Calibri" w:hAnsi="Times New Roman" w:cs="Times New Roman"/>
          <w:bCs/>
          <w:color w:val="000000"/>
          <w:sz w:val="24"/>
          <w:szCs w:val="24"/>
        </w:rPr>
        <w:t>sastanku</w:t>
      </w:r>
      <w:proofErr w:type="spellEnd"/>
      <w:r w:rsidRPr="00AA151D">
        <w:rPr>
          <w:rFonts w:ascii="Times New Roman" w:eastAsia="Calibri" w:hAnsi="Times New Roman" w:cs="Times New Roman"/>
          <w:bCs/>
          <w:color w:val="000000"/>
          <w:sz w:val="24"/>
          <w:szCs w:val="24"/>
        </w:rPr>
        <w:t xml:space="preserve"> s MP </w:t>
      </w:r>
      <w:proofErr w:type="spellStart"/>
      <w:r w:rsidRPr="00AA151D">
        <w:rPr>
          <w:rFonts w:ascii="Times New Roman" w:eastAsia="Calibri" w:hAnsi="Times New Roman" w:cs="Times New Roman"/>
          <w:bCs/>
          <w:color w:val="000000"/>
          <w:sz w:val="24"/>
          <w:szCs w:val="24"/>
        </w:rPr>
        <w:t>tražiti</w:t>
      </w:r>
      <w:proofErr w:type="spellEnd"/>
      <w:r w:rsidRPr="00AA151D">
        <w:rPr>
          <w:rFonts w:ascii="Times New Roman" w:eastAsia="Calibri" w:hAnsi="Times New Roman" w:cs="Times New Roman"/>
          <w:bCs/>
          <w:color w:val="000000"/>
          <w:sz w:val="24"/>
          <w:szCs w:val="24"/>
        </w:rPr>
        <w:t xml:space="preserve"> </w:t>
      </w:r>
      <w:proofErr w:type="spellStart"/>
      <w:r w:rsidRPr="00AA151D">
        <w:rPr>
          <w:rFonts w:ascii="Times New Roman" w:eastAsia="Calibri" w:hAnsi="Times New Roman" w:cs="Times New Roman"/>
          <w:bCs/>
          <w:color w:val="000000"/>
          <w:sz w:val="24"/>
          <w:szCs w:val="24"/>
        </w:rPr>
        <w:t>izvješće</w:t>
      </w:r>
      <w:proofErr w:type="spellEnd"/>
      <w:r w:rsidRPr="00AA151D">
        <w:rPr>
          <w:rFonts w:ascii="Times New Roman" w:eastAsia="Calibri" w:hAnsi="Times New Roman" w:cs="Times New Roman"/>
          <w:bCs/>
          <w:color w:val="000000"/>
          <w:sz w:val="24"/>
          <w:szCs w:val="24"/>
        </w:rPr>
        <w:t xml:space="preserve"> </w:t>
      </w:r>
      <w:proofErr w:type="spellStart"/>
      <w:r w:rsidRPr="00AA151D">
        <w:rPr>
          <w:rFonts w:ascii="Times New Roman" w:eastAsia="Calibri" w:hAnsi="Times New Roman" w:cs="Times New Roman"/>
          <w:bCs/>
          <w:color w:val="000000"/>
          <w:sz w:val="24"/>
          <w:szCs w:val="24"/>
        </w:rPr>
        <w:t>za</w:t>
      </w:r>
      <w:proofErr w:type="spellEnd"/>
      <w:r w:rsidRPr="00AA151D">
        <w:rPr>
          <w:rFonts w:ascii="Times New Roman" w:eastAsia="Calibri" w:hAnsi="Times New Roman" w:cs="Times New Roman"/>
          <w:bCs/>
          <w:color w:val="000000"/>
          <w:sz w:val="24"/>
          <w:szCs w:val="24"/>
        </w:rPr>
        <w:t xml:space="preserve"> </w:t>
      </w:r>
      <w:proofErr w:type="spellStart"/>
      <w:r w:rsidRPr="00AA151D">
        <w:rPr>
          <w:rFonts w:ascii="Times New Roman" w:eastAsia="Calibri" w:hAnsi="Times New Roman" w:cs="Times New Roman"/>
          <w:bCs/>
          <w:color w:val="000000"/>
          <w:sz w:val="24"/>
          <w:szCs w:val="24"/>
        </w:rPr>
        <w:t>kredite</w:t>
      </w:r>
      <w:proofErr w:type="spellEnd"/>
    </w:p>
    <w:p w14:paraId="553954A4" w14:textId="431455BA" w:rsidR="00AA151D" w:rsidRDefault="00AA151D" w:rsidP="00AA151D">
      <w:pPr>
        <w:pStyle w:val="Odlomakpopisa"/>
        <w:numPr>
          <w:ilvl w:val="0"/>
          <w:numId w:val="3"/>
        </w:numPr>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Dopis</w:t>
      </w:r>
      <w:proofErr w:type="spellEnd"/>
      <w:r>
        <w:rPr>
          <w:rFonts w:ascii="Times New Roman" w:eastAsia="Calibri" w:hAnsi="Times New Roman" w:cs="Times New Roman"/>
          <w:bCs/>
          <w:color w:val="000000"/>
          <w:sz w:val="24"/>
          <w:szCs w:val="24"/>
        </w:rPr>
        <w:t xml:space="preserve"> – </w:t>
      </w:r>
      <w:proofErr w:type="spellStart"/>
      <w:r>
        <w:rPr>
          <w:rFonts w:ascii="Times New Roman" w:eastAsia="Calibri" w:hAnsi="Times New Roman" w:cs="Times New Roman"/>
          <w:bCs/>
          <w:color w:val="000000"/>
          <w:sz w:val="24"/>
          <w:szCs w:val="24"/>
        </w:rPr>
        <w:t>tražiti</w:t>
      </w:r>
      <w:proofErr w:type="spellEnd"/>
      <w:r>
        <w:rPr>
          <w:rFonts w:ascii="Times New Roman" w:eastAsia="Calibri" w:hAnsi="Times New Roman" w:cs="Times New Roman"/>
          <w:bCs/>
          <w:color w:val="000000"/>
          <w:sz w:val="24"/>
          <w:szCs w:val="24"/>
        </w:rPr>
        <w:t xml:space="preserve"> od MP </w:t>
      </w:r>
      <w:proofErr w:type="spellStart"/>
      <w:r>
        <w:rPr>
          <w:rFonts w:ascii="Times New Roman" w:eastAsia="Calibri" w:hAnsi="Times New Roman" w:cs="Times New Roman"/>
          <w:bCs/>
          <w:color w:val="000000"/>
          <w:sz w:val="24"/>
          <w:szCs w:val="24"/>
        </w:rPr>
        <w:t>pomoć</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poljoprivrednim</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proizvođačima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žitarica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ječma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pšenice</w:t>
      </w:r>
      <w:proofErr w:type="spellEnd"/>
      <w:r>
        <w:rPr>
          <w:rFonts w:ascii="Times New Roman" w:eastAsia="Calibri" w:hAnsi="Times New Roman" w:cs="Times New Roman"/>
          <w:bCs/>
          <w:color w:val="000000"/>
          <w:sz w:val="24"/>
          <w:szCs w:val="24"/>
        </w:rPr>
        <w:t xml:space="preserve"> I </w:t>
      </w:r>
      <w:proofErr w:type="spellStart"/>
      <w:r>
        <w:rPr>
          <w:rFonts w:ascii="Times New Roman" w:eastAsia="Calibri" w:hAnsi="Times New Roman" w:cs="Times New Roman"/>
          <w:bCs/>
          <w:color w:val="000000"/>
          <w:sz w:val="24"/>
          <w:szCs w:val="24"/>
        </w:rPr>
        <w:t>ljekovitog</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bilja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sa</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iznosom</w:t>
      </w:r>
      <w:proofErr w:type="spellEnd"/>
      <w:r>
        <w:rPr>
          <w:rFonts w:ascii="Times New Roman" w:eastAsia="Calibri" w:hAnsi="Times New Roman" w:cs="Times New Roman"/>
          <w:bCs/>
          <w:color w:val="000000"/>
          <w:sz w:val="24"/>
          <w:szCs w:val="24"/>
        </w:rPr>
        <w:t xml:space="preserve"> od </w:t>
      </w:r>
      <w:r w:rsidRPr="00AA151D">
        <w:rPr>
          <w:rFonts w:ascii="Times New Roman" w:hAnsi="Times New Roman"/>
        </w:rPr>
        <w:t xml:space="preserve">300 €/ </w:t>
      </w:r>
      <w:proofErr w:type="spellStart"/>
      <w:r w:rsidRPr="00AA151D">
        <w:rPr>
          <w:rFonts w:ascii="Times New Roman" w:hAnsi="Times New Roman"/>
        </w:rPr>
        <w:t>hektaru</w:t>
      </w:r>
      <w:proofErr w:type="spellEnd"/>
      <w:r w:rsidRPr="00AA151D">
        <w:rPr>
          <w:rFonts w:ascii="Times New Roman" w:hAnsi="Times New Roman"/>
        </w:rPr>
        <w:t xml:space="preserve"> </w:t>
      </w:r>
      <w:proofErr w:type="spellStart"/>
      <w:r w:rsidRPr="00AA151D">
        <w:rPr>
          <w:rFonts w:ascii="Times New Roman" w:hAnsi="Times New Roman"/>
        </w:rPr>
        <w:t>uz</w:t>
      </w:r>
      <w:proofErr w:type="spellEnd"/>
      <w:r w:rsidRPr="00AA151D">
        <w:rPr>
          <w:rFonts w:ascii="Times New Roman" w:hAnsi="Times New Roman"/>
        </w:rPr>
        <w:t xml:space="preserve"> </w:t>
      </w:r>
      <w:proofErr w:type="spellStart"/>
      <w:r w:rsidRPr="00AA151D">
        <w:rPr>
          <w:rFonts w:ascii="Times New Roman" w:hAnsi="Times New Roman"/>
        </w:rPr>
        <w:t>ograničenje</w:t>
      </w:r>
      <w:proofErr w:type="spellEnd"/>
      <w:r w:rsidRPr="00AA151D">
        <w:rPr>
          <w:rFonts w:ascii="Times New Roman" w:hAnsi="Times New Roman"/>
        </w:rPr>
        <w:t xml:space="preserve"> do 100 ha </w:t>
      </w:r>
      <w:proofErr w:type="spellStart"/>
      <w:r w:rsidRPr="00AA151D">
        <w:rPr>
          <w:rFonts w:ascii="Times New Roman" w:hAnsi="Times New Roman"/>
        </w:rPr>
        <w:t>po</w:t>
      </w:r>
      <w:proofErr w:type="spellEnd"/>
      <w:r w:rsidRPr="00AA151D">
        <w:rPr>
          <w:rFonts w:ascii="Times New Roman" w:hAnsi="Times New Roman"/>
        </w:rPr>
        <w:t xml:space="preserve"> </w:t>
      </w:r>
      <w:proofErr w:type="spellStart"/>
      <w:r w:rsidRPr="00AA151D">
        <w:rPr>
          <w:rFonts w:ascii="Times New Roman" w:hAnsi="Times New Roman"/>
        </w:rPr>
        <w:t>gospodarstvu</w:t>
      </w:r>
      <w:proofErr w:type="spellEnd"/>
    </w:p>
    <w:p w14:paraId="4F1DBC09" w14:textId="77777777" w:rsidR="004A218C" w:rsidRDefault="004A218C" w:rsidP="00291061">
      <w:pPr>
        <w:jc w:val="both"/>
        <w:rPr>
          <w:rFonts w:ascii="Times New Roman" w:eastAsia="Calibri" w:hAnsi="Times New Roman" w:cs="Times New Roman"/>
          <w:b/>
          <w:bCs/>
          <w:color w:val="000000"/>
          <w:sz w:val="24"/>
          <w:szCs w:val="24"/>
        </w:rPr>
      </w:pPr>
    </w:p>
    <w:p w14:paraId="2189EBAD" w14:textId="77777777" w:rsidR="004A218C" w:rsidRPr="004A218C" w:rsidRDefault="004A218C" w:rsidP="00291061">
      <w:pPr>
        <w:jc w:val="both"/>
        <w:rPr>
          <w:rFonts w:ascii="Times New Roman" w:eastAsia="Calibri" w:hAnsi="Times New Roman" w:cs="Times New Roman"/>
          <w:b/>
          <w:bCs/>
          <w:color w:val="000000"/>
          <w:sz w:val="24"/>
          <w:szCs w:val="24"/>
        </w:rPr>
      </w:pPr>
    </w:p>
    <w:p w14:paraId="47E54435" w14:textId="77777777" w:rsidR="003F01C4" w:rsidRPr="00474658" w:rsidRDefault="003F01C4" w:rsidP="003F01C4">
      <w:pPr>
        <w:jc w:val="both"/>
        <w:rPr>
          <w:rFonts w:ascii="Times New Roman" w:eastAsia="Calibri" w:hAnsi="Times New Roman"/>
          <w:sz w:val="24"/>
        </w:rPr>
      </w:pPr>
      <w:r w:rsidRPr="00474658">
        <w:rPr>
          <w:rFonts w:ascii="Times New Roman" w:eastAsia="Calibri" w:hAnsi="Times New Roman"/>
          <w:sz w:val="24"/>
        </w:rPr>
        <w:t xml:space="preserve">S poštovanjem,             </w:t>
      </w:r>
    </w:p>
    <w:p w14:paraId="41768A2F" w14:textId="77777777" w:rsidR="003F01C4" w:rsidRPr="00474658" w:rsidRDefault="003F01C4" w:rsidP="003F01C4">
      <w:pPr>
        <w:ind w:left="4254"/>
        <w:jc w:val="center"/>
        <w:rPr>
          <w:rFonts w:ascii="Times New Roman" w:eastAsia="Calibri" w:hAnsi="Times New Roman"/>
          <w:sz w:val="24"/>
        </w:rPr>
      </w:pPr>
      <w:r>
        <w:rPr>
          <w:rFonts w:ascii="Times New Roman" w:eastAsia="Calibri" w:hAnsi="Times New Roman"/>
          <w:sz w:val="24"/>
        </w:rPr>
        <w:t>Predsjednik</w:t>
      </w:r>
    </w:p>
    <w:p w14:paraId="7BA01140" w14:textId="77777777" w:rsidR="003F01C4" w:rsidRPr="00474658" w:rsidRDefault="003F01C4" w:rsidP="003F01C4">
      <w:pPr>
        <w:ind w:left="4254"/>
        <w:jc w:val="center"/>
        <w:rPr>
          <w:rFonts w:ascii="Times New Roman" w:eastAsia="Calibri" w:hAnsi="Times New Roman"/>
          <w:sz w:val="24"/>
        </w:rPr>
      </w:pPr>
      <w:r w:rsidRPr="00474658">
        <w:rPr>
          <w:rFonts w:ascii="Times New Roman" w:eastAsia="Calibri" w:hAnsi="Times New Roman"/>
          <w:sz w:val="24"/>
        </w:rPr>
        <w:t xml:space="preserve">Odbora </w:t>
      </w:r>
      <w:r>
        <w:rPr>
          <w:rFonts w:ascii="Times New Roman" w:eastAsia="Calibri" w:hAnsi="Times New Roman"/>
          <w:sz w:val="24"/>
        </w:rPr>
        <w:t>za ratarstvo</w:t>
      </w:r>
    </w:p>
    <w:p w14:paraId="46C2BED5" w14:textId="77777777" w:rsidR="003F01C4" w:rsidRPr="00484F2A" w:rsidRDefault="003F01C4" w:rsidP="003F01C4">
      <w:pPr>
        <w:ind w:left="4254"/>
        <w:jc w:val="center"/>
        <w:rPr>
          <w:rFonts w:ascii="Times New Roman" w:eastAsia="Calibri" w:hAnsi="Times New Roman"/>
          <w:sz w:val="24"/>
        </w:rPr>
      </w:pPr>
      <w:r>
        <w:rPr>
          <w:rFonts w:ascii="Times New Roman" w:eastAsia="Calibri" w:hAnsi="Times New Roman"/>
          <w:sz w:val="24"/>
        </w:rPr>
        <w:t xml:space="preserve">Petar Pranjić </w:t>
      </w:r>
    </w:p>
    <w:p w14:paraId="454B844C" w14:textId="409C0B97" w:rsidR="00953A59" w:rsidRDefault="00953A59" w:rsidP="00291061">
      <w:pPr>
        <w:jc w:val="both"/>
        <w:rPr>
          <w:rFonts w:ascii="Times New Roman" w:eastAsia="Calibri" w:hAnsi="Times New Roman" w:cs="Times New Roman"/>
          <w:color w:val="000000"/>
          <w:sz w:val="24"/>
          <w:szCs w:val="24"/>
        </w:rPr>
      </w:pPr>
    </w:p>
    <w:p w14:paraId="6203347D" w14:textId="77777777" w:rsidR="00166C89" w:rsidRDefault="00166C89" w:rsidP="00291061">
      <w:pPr>
        <w:jc w:val="both"/>
        <w:rPr>
          <w:rFonts w:ascii="Times New Roman" w:eastAsia="Calibri" w:hAnsi="Times New Roman" w:cs="Times New Roman"/>
          <w:color w:val="000000"/>
          <w:sz w:val="24"/>
          <w:szCs w:val="24"/>
        </w:rPr>
      </w:pPr>
    </w:p>
    <w:p w14:paraId="4C8F8D98" w14:textId="77777777" w:rsidR="006062D8" w:rsidRDefault="006062D8"/>
    <w:sectPr w:rsidR="0060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D232A"/>
    <w:multiLevelType w:val="hybridMultilevel"/>
    <w:tmpl w:val="C6683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F8D3C60"/>
    <w:multiLevelType w:val="hybridMultilevel"/>
    <w:tmpl w:val="D8D4DBFE"/>
    <w:lvl w:ilvl="0" w:tplc="9BD6CEB6">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BE8642E"/>
    <w:multiLevelType w:val="hybridMultilevel"/>
    <w:tmpl w:val="A8FAF990"/>
    <w:lvl w:ilvl="0" w:tplc="4FB8CA20">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E1"/>
    <w:rsid w:val="000F5F7D"/>
    <w:rsid w:val="00166C89"/>
    <w:rsid w:val="00291061"/>
    <w:rsid w:val="003F01C4"/>
    <w:rsid w:val="004A218C"/>
    <w:rsid w:val="004C5FE1"/>
    <w:rsid w:val="006062D8"/>
    <w:rsid w:val="00623EF4"/>
    <w:rsid w:val="006F6403"/>
    <w:rsid w:val="007003A1"/>
    <w:rsid w:val="0075298E"/>
    <w:rsid w:val="008212FB"/>
    <w:rsid w:val="00953A59"/>
    <w:rsid w:val="00AA151D"/>
    <w:rsid w:val="00B53D16"/>
    <w:rsid w:val="00B579C1"/>
    <w:rsid w:val="00C765AC"/>
    <w:rsid w:val="00C86E7F"/>
    <w:rsid w:val="00CD544B"/>
    <w:rsid w:val="00D05835"/>
    <w:rsid w:val="00E41FC9"/>
    <w:rsid w:val="00E56D08"/>
    <w:rsid w:val="00F50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8883"/>
  <w15:chartTrackingRefBased/>
  <w15:docId w15:val="{24F34993-F47C-474D-AAB0-DEA278AA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D08"/>
    <w:rPr>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56D08"/>
    <w:pPr>
      <w:ind w:left="720"/>
      <w:contextualSpacing/>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9A58-2207-403F-A3E7-98AA1A4E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652</Words>
  <Characters>3723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Tomislava</cp:lastModifiedBy>
  <cp:revision>10</cp:revision>
  <dcterms:created xsi:type="dcterms:W3CDTF">2023-06-28T08:42:00Z</dcterms:created>
  <dcterms:modified xsi:type="dcterms:W3CDTF">2023-07-13T13:14:00Z</dcterms:modified>
</cp:coreProperties>
</file>