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835988" w:rsidRPr="00476463" w:rsidTr="004056D7">
        <w:trPr>
          <w:trHeight w:val="2429"/>
        </w:trPr>
        <w:tc>
          <w:tcPr>
            <w:tcW w:w="3974" w:type="dxa"/>
            <w:vAlign w:val="center"/>
          </w:tcPr>
          <w:p w:rsidR="00835988" w:rsidRPr="00476463" w:rsidRDefault="00835988" w:rsidP="004056D7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835988" w:rsidRPr="00476463" w:rsidRDefault="00835988" w:rsidP="004056D7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3E0E2844" wp14:editId="402B928B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988" w:rsidRPr="00476463" w:rsidRDefault="00835988" w:rsidP="004056D7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835988" w:rsidRPr="00476463" w:rsidRDefault="00835988" w:rsidP="004056D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835988" w:rsidRPr="00476463" w:rsidRDefault="00835988" w:rsidP="004056D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835988" w:rsidRPr="00476463" w:rsidRDefault="00835988" w:rsidP="004056D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835988" w:rsidRPr="00476463" w:rsidRDefault="00835988" w:rsidP="004056D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835988" w:rsidRPr="00476463" w:rsidRDefault="00835988" w:rsidP="004056D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835988" w:rsidRPr="00476463" w:rsidRDefault="00835988" w:rsidP="0083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5988" w:rsidRPr="00476463" w:rsidRDefault="00835988" w:rsidP="0083598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35988" w:rsidRPr="00476463" w:rsidRDefault="00835988" w:rsidP="0083598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Pr="00476463" w:rsidRDefault="00835988" w:rsidP="00835988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27.siječnja, 2023.</w:t>
      </w: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2. SJEDNICE </w:t>
      </w:r>
    </w:p>
    <w:p w:rsidR="00835988" w:rsidRPr="00476463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DUHAN </w:t>
      </w:r>
    </w:p>
    <w:p w:rsidR="00835988" w:rsidRDefault="00835988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</w:p>
    <w:p w:rsidR="004C4670" w:rsidRPr="00476463" w:rsidRDefault="004C4670" w:rsidP="00835988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35988" w:rsidRPr="00BD3F07" w:rsidRDefault="00835988" w:rsidP="00835988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23. siječnja (ponedjeljak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2023. godine s početkom </w:t>
      </w:r>
      <w:r>
        <w:rPr>
          <w:rFonts w:ascii="Times New Roman" w:hAnsi="Times New Roman" w:cs="Times New Roman"/>
          <w:bCs/>
          <w:sz w:val="24"/>
          <w:szCs w:val="24"/>
        </w:rPr>
        <w:t>u 10</w:t>
      </w:r>
      <w:r w:rsidRPr="00BD3F07">
        <w:rPr>
          <w:rFonts w:ascii="Times New Roman" w:hAnsi="Times New Roman" w:cs="Times New Roman"/>
          <w:bCs/>
          <w:sz w:val="24"/>
          <w:szCs w:val="24"/>
        </w:rPr>
        <w:t>:00 sati u prostorijama Hrvatske poljoprivredne komore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35988" w:rsidRDefault="00835988" w:rsidP="00835988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Mario Glavaš, Tomislav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Čevapović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Željko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Mikulčić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Božo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Čupar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835988" w:rsidRDefault="00835988" w:rsidP="00835988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Predstavnici Ministarstva poljoprivrede: ministrica Marija Vučković, državni tajnik Tugomir Majdak, Željka Gudelj 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Velaga</w:t>
      </w:r>
      <w:proofErr w:type="spellEnd"/>
    </w:p>
    <w:p w:rsidR="00835988" w:rsidRDefault="00835988" w:rsidP="00835988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>Ostali nazočni: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C46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Ana Klobučar, </w:t>
      </w:r>
      <w:proofErr w:type="spellStart"/>
      <w:r w:rsidR="004C4670"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 w:rsidR="004C46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</w:t>
      </w:r>
    </w:p>
    <w:p w:rsidR="00FF47F1" w:rsidRDefault="00FF47F1"/>
    <w:p w:rsidR="004C4670" w:rsidRPr="007D6821" w:rsidRDefault="004C4670" w:rsidP="004C467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sastanak se predlaže sljedeći Dnevni red: </w:t>
      </w:r>
    </w:p>
    <w:p w:rsidR="004C4670" w:rsidRDefault="004C4670" w:rsidP="004C4670">
      <w:pPr>
        <w:pStyle w:val="Default"/>
        <w:numPr>
          <w:ilvl w:val="0"/>
          <w:numId w:val="1"/>
        </w:numPr>
      </w:pPr>
      <w:r w:rsidRPr="007D6821">
        <w:t xml:space="preserve">Usvajanje zapisnika s prethodne </w:t>
      </w:r>
      <w:r>
        <w:t xml:space="preserve">sjednice </w:t>
      </w:r>
    </w:p>
    <w:p w:rsidR="004C4670" w:rsidRDefault="004C4670" w:rsidP="004C4670">
      <w:pPr>
        <w:pStyle w:val="Default"/>
        <w:numPr>
          <w:ilvl w:val="0"/>
          <w:numId w:val="1"/>
        </w:numPr>
      </w:pPr>
      <w:r>
        <w:t>K</w:t>
      </w:r>
      <w:r w:rsidRPr="00615CBF">
        <w:t xml:space="preserve">alkulacije u sektoru </w:t>
      </w:r>
    </w:p>
    <w:p w:rsidR="004C4670" w:rsidRDefault="004C4670" w:rsidP="004C4670">
      <w:pPr>
        <w:pStyle w:val="Default"/>
        <w:numPr>
          <w:ilvl w:val="0"/>
          <w:numId w:val="1"/>
        </w:numPr>
      </w:pPr>
      <w:r>
        <w:t>P</w:t>
      </w:r>
      <w:r w:rsidRPr="00615CBF">
        <w:t xml:space="preserve">ovećanje potpore zbog inputa proizvodnje </w:t>
      </w:r>
    </w:p>
    <w:p w:rsidR="004C4670" w:rsidRDefault="004C4670" w:rsidP="004C4670">
      <w:pPr>
        <w:pStyle w:val="Default"/>
        <w:numPr>
          <w:ilvl w:val="0"/>
          <w:numId w:val="1"/>
        </w:numPr>
      </w:pPr>
      <w:r>
        <w:t>P</w:t>
      </w:r>
      <w:r w:rsidRPr="00615CBF">
        <w:t>ro</w:t>
      </w:r>
      <w:r>
        <w:t xml:space="preserve">blematika de </w:t>
      </w:r>
      <w:proofErr w:type="spellStart"/>
      <w:r>
        <w:t>minimis</w:t>
      </w:r>
      <w:proofErr w:type="spellEnd"/>
      <w:r>
        <w:t xml:space="preserve"> potpora  </w:t>
      </w:r>
    </w:p>
    <w:p w:rsidR="004C4670" w:rsidRDefault="004C4670" w:rsidP="004C4670">
      <w:pPr>
        <w:pStyle w:val="Default"/>
        <w:numPr>
          <w:ilvl w:val="0"/>
          <w:numId w:val="1"/>
        </w:numPr>
      </w:pPr>
      <w:r>
        <w:t>P</w:t>
      </w:r>
      <w:r w:rsidRPr="00615CBF">
        <w:t xml:space="preserve">oticaji za 2022. i 2023. godinu    </w:t>
      </w:r>
    </w:p>
    <w:p w:rsidR="0072652F" w:rsidRDefault="0072652F" w:rsidP="0072652F">
      <w:pPr>
        <w:pStyle w:val="Default"/>
      </w:pPr>
    </w:p>
    <w:p w:rsidR="0072652F" w:rsidRPr="0072652F" w:rsidRDefault="0072652F" w:rsidP="0072652F">
      <w:pPr>
        <w:pStyle w:val="Default"/>
        <w:rPr>
          <w:b/>
        </w:rPr>
      </w:pPr>
      <w:r w:rsidRPr="0072652F">
        <w:rPr>
          <w:b/>
        </w:rPr>
        <w:t xml:space="preserve">Ad.1. </w:t>
      </w:r>
    </w:p>
    <w:p w:rsidR="0072652F" w:rsidRDefault="0072652F" w:rsidP="0072652F">
      <w:pPr>
        <w:pStyle w:val="Default"/>
      </w:pPr>
    </w:p>
    <w:p w:rsidR="0072652F" w:rsidRDefault="0072652F" w:rsidP="0072652F">
      <w:pPr>
        <w:pStyle w:val="Default"/>
      </w:pPr>
      <w:r>
        <w:t xml:space="preserve">Zapisnik s prošle sjednice Odbora jednoglasno je prihvaćen. </w:t>
      </w:r>
    </w:p>
    <w:p w:rsidR="0072652F" w:rsidRDefault="0072652F" w:rsidP="0072652F">
      <w:pPr>
        <w:pStyle w:val="Default"/>
      </w:pPr>
    </w:p>
    <w:p w:rsidR="0072652F" w:rsidRDefault="0072652F" w:rsidP="0072652F">
      <w:pPr>
        <w:pStyle w:val="Default"/>
        <w:rPr>
          <w:b/>
        </w:rPr>
      </w:pPr>
      <w:r w:rsidRPr="0072652F">
        <w:rPr>
          <w:b/>
        </w:rPr>
        <w:t>Ad.2. – Ad.5.</w:t>
      </w:r>
    </w:p>
    <w:p w:rsidR="0072652F" w:rsidRDefault="0072652F" w:rsidP="0072652F">
      <w:pPr>
        <w:pStyle w:val="Default"/>
        <w:rPr>
          <w:b/>
        </w:rPr>
      </w:pPr>
    </w:p>
    <w:p w:rsidR="0072652F" w:rsidRPr="00F17F2A" w:rsidRDefault="00F17F2A" w:rsidP="0072652F">
      <w:pPr>
        <w:pStyle w:val="Default"/>
      </w:pPr>
      <w:r>
        <w:t xml:space="preserve">Ministrica je naglasila kako je program za osjetljive sektore na vladi. Za de </w:t>
      </w:r>
      <w:proofErr w:type="spellStart"/>
      <w:r>
        <w:t>minimis</w:t>
      </w:r>
      <w:proofErr w:type="spellEnd"/>
      <w:r>
        <w:t xml:space="preserve"> potpore mora se biti prerađivač, tj. svi moraju biti registrirani. Slijedom revizije, problem je status duhana tipa </w:t>
      </w:r>
      <w:proofErr w:type="spellStart"/>
      <w:r>
        <w:t>virginije</w:t>
      </w:r>
      <w:proofErr w:type="spellEnd"/>
      <w:r>
        <w:t xml:space="preserve">. </w:t>
      </w:r>
      <w:r w:rsidR="00650B83">
        <w:t xml:space="preserve">I gospodarski i poljoprivredni de </w:t>
      </w:r>
      <w:proofErr w:type="spellStart"/>
      <w:r w:rsidR="00650B83">
        <w:t>minimis</w:t>
      </w:r>
      <w:proofErr w:type="spellEnd"/>
      <w:r w:rsidR="00650B83">
        <w:t xml:space="preserve"> se ne mogu u istom trenutku koristiti. </w:t>
      </w:r>
    </w:p>
    <w:p w:rsidR="0072652F" w:rsidRDefault="0072652F" w:rsidP="0072652F">
      <w:pPr>
        <w:pStyle w:val="Default"/>
      </w:pPr>
    </w:p>
    <w:p w:rsidR="0072652F" w:rsidRDefault="00A6449E" w:rsidP="0072652F">
      <w:pPr>
        <w:pStyle w:val="Default"/>
      </w:pPr>
      <w:r>
        <w:t>Članovi Odbora za duhan naglasili su kako je ključno da dobavljači podignu cijene, jer trenutno proiz</w:t>
      </w:r>
      <w:r w:rsidR="00F73E4F">
        <w:t>vođači imaju najviše.</w:t>
      </w:r>
      <w:r w:rsidR="0094365C">
        <w:t xml:space="preserve"> Trenutno je ključna stvar fiksiranje cijene plina, da bi se duhan uopće mogao zasaditi. Članovi su spremni platiti plin unaprijed, ako cijena plina nije fiksna duhanska proizvodnja ne može opstati.</w:t>
      </w:r>
    </w:p>
    <w:p w:rsidR="0094365C" w:rsidRDefault="0094365C" w:rsidP="0072652F">
      <w:pPr>
        <w:pStyle w:val="Default"/>
      </w:pPr>
    </w:p>
    <w:p w:rsidR="0094365C" w:rsidRDefault="0094365C" w:rsidP="0072652F">
      <w:pPr>
        <w:pStyle w:val="Default"/>
      </w:pPr>
      <w:r>
        <w:t xml:space="preserve">Ministrica je predložila žurno organizirati sastanak s Ministarstvom gospodarstva (u roku 7 dana). </w:t>
      </w:r>
      <w:r w:rsidR="002D0F50">
        <w:t xml:space="preserve">Što se tiče isplata za 2022.godinu, ne može ići retroaktivno. </w:t>
      </w:r>
      <w:r w:rsidR="001C118A">
        <w:t>Također</w:t>
      </w:r>
      <w:r w:rsidR="003F5AFF">
        <w:t>, M</w:t>
      </w:r>
      <w:r w:rsidR="001C118A">
        <w:t>inistarstvo poljoprivrede obećalo je sastanak s HEP-om</w:t>
      </w:r>
      <w:r w:rsidR="003F5AFF">
        <w:t xml:space="preserve">. </w:t>
      </w:r>
    </w:p>
    <w:p w:rsidR="00C10C15" w:rsidRDefault="00C10C15" w:rsidP="0072652F">
      <w:pPr>
        <w:pStyle w:val="Default"/>
      </w:pPr>
    </w:p>
    <w:p w:rsidR="00C10C15" w:rsidRDefault="00C10C15" w:rsidP="0072652F">
      <w:pPr>
        <w:pStyle w:val="Default"/>
      </w:pPr>
      <w:r w:rsidRPr="00D13C52">
        <w:rPr>
          <w:b/>
        </w:rPr>
        <w:t>Zaključci Ministarstva poljoprivrede</w:t>
      </w:r>
      <w:r>
        <w:t xml:space="preserve">: sagledala se situacija u sektoru duhana vezana za 3.5 tisuće hektara koji se danas obrađuju u funkciji proizvodnje duhana, sektor je specifičan, proizvodi se najviše u sjevernom dijelu Hrvatske gdje ima oko 450 do 500 proizvođača duhana i proizvodi se na izuzetno pjeskovitim tlima koji nisu pogodna za neku drugu proizvodnju. S obzirom na sve te uvjete </w:t>
      </w:r>
      <w:r w:rsidR="003B5C8E">
        <w:t xml:space="preserve">te tradicijsku proizvodnju </w:t>
      </w:r>
      <w:r>
        <w:t>Ministarstvo poljoprivrede želi zadržati uspješnost ovog sektora, nastavit će se s mjerama potpore</w:t>
      </w:r>
      <w:r w:rsidR="00D13C52">
        <w:t xml:space="preserve"> vezano za osjetljive sektore gdje se ubraja i sam duhan. Ministarstvo osmišljava i druge potpore kako bi sektor duhana poduprli i kako bi se nastavila održiva proizvodnja. Održat će nekoliko </w:t>
      </w:r>
      <w:proofErr w:type="spellStart"/>
      <w:r w:rsidR="00D13C52" w:rsidRPr="00D13C52">
        <w:t>međuresorski</w:t>
      </w:r>
      <w:r w:rsidR="00D13C52">
        <w:t>h</w:t>
      </w:r>
      <w:proofErr w:type="spellEnd"/>
      <w:r w:rsidR="00D13C52">
        <w:t xml:space="preserve"> sastanaka, s Ministarstvom gospodarstva te s Hrvatskom elektroprivredom na kojima će biti prisutni proizvođači duhana tako i predstavnici od</w:t>
      </w:r>
      <w:r w:rsidR="003B5C8E">
        <w:t xml:space="preserve">bora za duhan HPK te otkupljivači. </w:t>
      </w:r>
    </w:p>
    <w:p w:rsidR="004C4670" w:rsidRDefault="004C4670" w:rsidP="004C4670">
      <w:pPr>
        <w:pStyle w:val="Default"/>
      </w:pPr>
    </w:p>
    <w:p w:rsidR="004C4670" w:rsidRPr="007D6821" w:rsidRDefault="004C4670" w:rsidP="004C4670">
      <w:pPr>
        <w:pStyle w:val="Default"/>
      </w:pPr>
      <w:r w:rsidRPr="00615CBF">
        <w:t xml:space="preserve">                             </w:t>
      </w:r>
    </w:p>
    <w:p w:rsidR="004C4670" w:rsidRDefault="004C4670">
      <w:bookmarkStart w:id="1" w:name="_GoBack"/>
      <w:bookmarkEnd w:id="1"/>
    </w:p>
    <w:p w:rsidR="004C4670" w:rsidRDefault="004C4670"/>
    <w:p w:rsidR="004C4670" w:rsidRDefault="004C4670" w:rsidP="004C4670">
      <w:pPr>
        <w:jc w:val="both"/>
        <w:rPr>
          <w:rFonts w:ascii="Times New Roman" w:eastAsia="Calibri" w:hAnsi="Times New Roman"/>
          <w:sz w:val="24"/>
        </w:rPr>
      </w:pPr>
    </w:p>
    <w:p w:rsidR="004C4670" w:rsidRDefault="004C4670" w:rsidP="004C4670">
      <w:pPr>
        <w:jc w:val="both"/>
        <w:rPr>
          <w:rFonts w:ascii="Times New Roman" w:eastAsia="Calibri" w:hAnsi="Times New Roman"/>
          <w:sz w:val="24"/>
        </w:rPr>
      </w:pPr>
    </w:p>
    <w:p w:rsidR="004C4670" w:rsidRPr="00474658" w:rsidRDefault="004C4670" w:rsidP="004C4670">
      <w:pPr>
        <w:jc w:val="both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S poštovanjem,             </w:t>
      </w:r>
    </w:p>
    <w:p w:rsidR="004C4670" w:rsidRPr="00474658" w:rsidRDefault="004C4670" w:rsidP="004C4670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Predsjednik</w:t>
      </w:r>
    </w:p>
    <w:p w:rsidR="004C4670" w:rsidRPr="00474658" w:rsidRDefault="004C4670" w:rsidP="004C4670">
      <w:pPr>
        <w:ind w:left="4254"/>
        <w:jc w:val="center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Odbora za </w:t>
      </w:r>
      <w:r>
        <w:rPr>
          <w:rFonts w:ascii="Times New Roman" w:eastAsia="Calibri" w:hAnsi="Times New Roman"/>
          <w:sz w:val="24"/>
        </w:rPr>
        <w:t>duhan</w:t>
      </w:r>
    </w:p>
    <w:p w:rsidR="004C4670" w:rsidRPr="00F938A0" w:rsidRDefault="004C4670" w:rsidP="004C4670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Mario Glavaš</w:t>
      </w:r>
    </w:p>
    <w:p w:rsidR="004C4670" w:rsidRDefault="004C4670"/>
    <w:sectPr w:rsidR="004C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33EF8"/>
    <w:multiLevelType w:val="hybridMultilevel"/>
    <w:tmpl w:val="5E30B1A0"/>
    <w:lvl w:ilvl="0" w:tplc="0A2EFF6C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1" w:hanging="360"/>
      </w:pPr>
    </w:lvl>
    <w:lvl w:ilvl="2" w:tplc="041A001B" w:tentative="1">
      <w:start w:val="1"/>
      <w:numFmt w:val="lowerRoman"/>
      <w:lvlText w:val="%3."/>
      <w:lvlJc w:val="right"/>
      <w:pPr>
        <w:ind w:left="3291" w:hanging="180"/>
      </w:pPr>
    </w:lvl>
    <w:lvl w:ilvl="3" w:tplc="041A000F" w:tentative="1">
      <w:start w:val="1"/>
      <w:numFmt w:val="decimal"/>
      <w:lvlText w:val="%4."/>
      <w:lvlJc w:val="left"/>
      <w:pPr>
        <w:ind w:left="4011" w:hanging="360"/>
      </w:pPr>
    </w:lvl>
    <w:lvl w:ilvl="4" w:tplc="041A0019" w:tentative="1">
      <w:start w:val="1"/>
      <w:numFmt w:val="lowerLetter"/>
      <w:lvlText w:val="%5."/>
      <w:lvlJc w:val="left"/>
      <w:pPr>
        <w:ind w:left="4731" w:hanging="360"/>
      </w:pPr>
    </w:lvl>
    <w:lvl w:ilvl="5" w:tplc="041A001B" w:tentative="1">
      <w:start w:val="1"/>
      <w:numFmt w:val="lowerRoman"/>
      <w:lvlText w:val="%6."/>
      <w:lvlJc w:val="right"/>
      <w:pPr>
        <w:ind w:left="5451" w:hanging="180"/>
      </w:pPr>
    </w:lvl>
    <w:lvl w:ilvl="6" w:tplc="041A000F" w:tentative="1">
      <w:start w:val="1"/>
      <w:numFmt w:val="decimal"/>
      <w:lvlText w:val="%7."/>
      <w:lvlJc w:val="left"/>
      <w:pPr>
        <w:ind w:left="6171" w:hanging="360"/>
      </w:pPr>
    </w:lvl>
    <w:lvl w:ilvl="7" w:tplc="041A0019" w:tentative="1">
      <w:start w:val="1"/>
      <w:numFmt w:val="lowerLetter"/>
      <w:lvlText w:val="%8."/>
      <w:lvlJc w:val="left"/>
      <w:pPr>
        <w:ind w:left="6891" w:hanging="360"/>
      </w:pPr>
    </w:lvl>
    <w:lvl w:ilvl="8" w:tplc="041A001B" w:tentative="1">
      <w:start w:val="1"/>
      <w:numFmt w:val="lowerRoman"/>
      <w:lvlText w:val="%9."/>
      <w:lvlJc w:val="right"/>
      <w:pPr>
        <w:ind w:left="76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EE"/>
    <w:rsid w:val="000732F6"/>
    <w:rsid w:val="001C118A"/>
    <w:rsid w:val="002D0F50"/>
    <w:rsid w:val="003B5C8E"/>
    <w:rsid w:val="003F5AFF"/>
    <w:rsid w:val="004C4670"/>
    <w:rsid w:val="00535E87"/>
    <w:rsid w:val="00650B83"/>
    <w:rsid w:val="0072652F"/>
    <w:rsid w:val="00835988"/>
    <w:rsid w:val="0094365C"/>
    <w:rsid w:val="009A06EE"/>
    <w:rsid w:val="00A6449E"/>
    <w:rsid w:val="00B704DA"/>
    <w:rsid w:val="00C10C15"/>
    <w:rsid w:val="00D13C52"/>
    <w:rsid w:val="00D86763"/>
    <w:rsid w:val="00F06248"/>
    <w:rsid w:val="00F17F2A"/>
    <w:rsid w:val="00F73E4F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6E105-1BF4-42B3-82FC-EAE3EE5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98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C4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D3FE-80E6-4196-A0E6-A7E6D0ED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14</cp:revision>
  <dcterms:created xsi:type="dcterms:W3CDTF">2023-01-27T12:49:00Z</dcterms:created>
  <dcterms:modified xsi:type="dcterms:W3CDTF">2023-02-15T13:37:00Z</dcterms:modified>
</cp:coreProperties>
</file>