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CB3CD6" w:rsidRPr="00476463" w:rsidTr="0084324E">
        <w:trPr>
          <w:trHeight w:val="2429"/>
        </w:trPr>
        <w:tc>
          <w:tcPr>
            <w:tcW w:w="3974" w:type="dxa"/>
            <w:vAlign w:val="center"/>
          </w:tcPr>
          <w:p w:rsidR="00CB3CD6" w:rsidRPr="00476463" w:rsidRDefault="00CB3CD6" w:rsidP="0084324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CB3CD6" w:rsidRPr="00476463" w:rsidRDefault="00CB3CD6" w:rsidP="0084324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189283B" wp14:editId="25D934EE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CB3CD6" w:rsidRPr="00476463" w:rsidRDefault="00CB3CD6" w:rsidP="0084324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CB3CD6" w:rsidRPr="00476463" w:rsidRDefault="00CB3CD6" w:rsidP="00CB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3CD6" w:rsidRPr="00476463" w:rsidRDefault="00CB3CD6" w:rsidP="00CB3C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B3CD6" w:rsidRPr="00476463" w:rsidRDefault="00CB3CD6" w:rsidP="00CB3C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12.svibanj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2025.</w:t>
      </w:r>
    </w:p>
    <w:p w:rsidR="00CB3CD6" w:rsidRPr="00476463" w:rsidRDefault="00CB3CD6" w:rsidP="00CB3CD6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Pr="00476463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:rsidR="00CB3CD6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CB3CD6" w:rsidRDefault="00CB3CD6" w:rsidP="00CB3CD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B3CD6" w:rsidRDefault="00CB3CD6" w:rsidP="00CB3C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09.svibnja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petak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13:00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uživo u prostorijama Županije, Osijek. </w:t>
      </w:r>
    </w:p>
    <w:p w:rsidR="00CB3CD6" w:rsidRDefault="00CB3CD6" w:rsidP="00CB3C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bCs/>
          <w:sz w:val="24"/>
          <w:szCs w:val="24"/>
        </w:rPr>
        <w:t xml:space="preserve">Petar Pranjić, Mato Brlošić, Tomislav Brlošić, Antun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Jakša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Mato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Marko Ećimović, Nebojša Manojlović, Damir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3CD6" w:rsidRDefault="00CB3CD6" w:rsidP="00CB3C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 Lukovica</w:t>
      </w:r>
    </w:p>
    <w:p w:rsidR="00CB3CD6" w:rsidRDefault="00CB3CD6" w:rsidP="00CB3CD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2209" w:rsidRDefault="00CB3CD6" w:rsidP="0096220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Nakon okruglog stola ''Tko hrani hrvatsku vojsku'' održana je kratka sjednica odbora za ratarstvo na kojem je predsjednik Odbora Petar Pranjić izložio ostalim članovima odbora o čemu se raspravljalo na sastanku s Ministarstvom po</w:t>
      </w:r>
      <w:r w:rsidR="00962209">
        <w:rPr>
          <w:rFonts w:ascii="Times New Roman" w:hAnsi="Times New Roman" w:cs="Times New Roman"/>
          <w:bCs/>
          <w:sz w:val="24"/>
          <w:szCs w:val="24"/>
        </w:rPr>
        <w:t>ljoprivrede 30.04.2025. godine.</w:t>
      </w:r>
    </w:p>
    <w:p w:rsidR="00962209" w:rsidRDefault="00962209" w:rsidP="0096220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Problematika proljetne sjetve – poticaji će biti do 15.05. Tugomir Majdak je pred odborom zvao ravnatelja APPRRR i potvrdio datum. Do 15.05. bit će isplata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konzervacijsku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leguminoze, sušu. Poravnanje će biti do 30.06.</w:t>
      </w:r>
    </w:p>
    <w:p w:rsidR="00962209" w:rsidRDefault="00962209" w:rsidP="0096220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Zakon o zemljištu – zakon o izradi novog zakona </w:t>
      </w:r>
      <w:r w:rsidR="00044F3D">
        <w:rPr>
          <w:rFonts w:ascii="Times New Roman" w:hAnsi="Times New Roman" w:cs="Times New Roman"/>
          <w:bCs/>
          <w:sz w:val="24"/>
          <w:szCs w:val="24"/>
        </w:rPr>
        <w:t xml:space="preserve">o poljoprivrednom zemljištu </w:t>
      </w:r>
      <w:r>
        <w:rPr>
          <w:rFonts w:ascii="Times New Roman" w:hAnsi="Times New Roman" w:cs="Times New Roman"/>
          <w:bCs/>
          <w:sz w:val="24"/>
          <w:szCs w:val="24"/>
        </w:rPr>
        <w:t xml:space="preserve">kreće </w:t>
      </w:r>
      <w:r w:rsidR="00044F3D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01.06.</w:t>
      </w:r>
    </w:p>
    <w:p w:rsidR="00044F3D" w:rsidRDefault="00044F3D" w:rsidP="0096220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Odbor predlaže da se pismeno zatraži od MPS-a da u Povjerenstvu za zemljište dodatno dodaju 3 člana odbora za ratarstvo.</w:t>
      </w:r>
    </w:p>
    <w:p w:rsidR="00044F3D" w:rsidRDefault="00044F3D" w:rsidP="00044F3D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Petra Pranjića</w:t>
      </w:r>
    </w:p>
    <w:p w:rsidR="00044F3D" w:rsidRDefault="00044F3D" w:rsidP="00044F3D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Nebojšu Manojlovića</w:t>
      </w:r>
    </w:p>
    <w:p w:rsidR="00044F3D" w:rsidRDefault="00044F3D" w:rsidP="00044F3D">
      <w:pPr>
        <w:pStyle w:val="Odlomakpopisa"/>
        <w:numPr>
          <w:ilvl w:val="0"/>
          <w:numId w:val="1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Slavimira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Brkića </w:t>
      </w:r>
    </w:p>
    <w:p w:rsidR="009A7723" w:rsidRDefault="009A7723" w:rsidP="00044F3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F3D" w:rsidRPr="00044F3D" w:rsidRDefault="009A7723" w:rsidP="00044F3D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Cijene pred sjetvu – Prijedlog – da MPS otkupi robne zalihe određene količine isključivo od OPG-ova po burzovnoj cijeni (MATIF) do 20 hektara </w:t>
      </w:r>
      <w:bookmarkStart w:id="0" w:name="_GoBack"/>
      <w:bookmarkEnd w:id="0"/>
    </w:p>
    <w:p w:rsidR="00044F3D" w:rsidRPr="00044F3D" w:rsidRDefault="00044F3D" w:rsidP="00044F3D">
      <w:pPr>
        <w:pStyle w:val="Odlomakpopisa"/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44F3D" w:rsidRPr="000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4B60"/>
    <w:multiLevelType w:val="hybridMultilevel"/>
    <w:tmpl w:val="ECE49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35"/>
    <w:rsid w:val="00044F3D"/>
    <w:rsid w:val="00653BE1"/>
    <w:rsid w:val="00962209"/>
    <w:rsid w:val="009A7723"/>
    <w:rsid w:val="00C71035"/>
    <w:rsid w:val="00C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A4C7-51E9-4DA0-8AB5-CE5E8C67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D6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C3AF-A196-4D54-8A51-7521BECD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3</cp:revision>
  <dcterms:created xsi:type="dcterms:W3CDTF">2025-05-26T08:28:00Z</dcterms:created>
  <dcterms:modified xsi:type="dcterms:W3CDTF">2025-05-26T09:23:00Z</dcterms:modified>
</cp:coreProperties>
</file>