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5B0BB5" w:rsidRPr="00476463" w14:paraId="39E997FA" w14:textId="77777777" w:rsidTr="009675AC">
        <w:trPr>
          <w:trHeight w:val="2429"/>
        </w:trPr>
        <w:tc>
          <w:tcPr>
            <w:tcW w:w="3974" w:type="dxa"/>
            <w:vAlign w:val="center"/>
          </w:tcPr>
          <w:p w14:paraId="3CCA18ED" w14:textId="77777777" w:rsidR="005B0BB5" w:rsidRPr="00476463" w:rsidRDefault="005B0BB5" w:rsidP="009675AC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302B1CAE" w14:textId="77777777" w:rsidR="005B0BB5" w:rsidRPr="00476463" w:rsidRDefault="005B0BB5" w:rsidP="009675AC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4C2C92C4" wp14:editId="65073627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81E39" w14:textId="77777777" w:rsidR="005B0BB5" w:rsidRPr="00476463" w:rsidRDefault="005B0BB5" w:rsidP="009675AC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49AC3079" w14:textId="77777777" w:rsidR="005B0BB5" w:rsidRPr="00476463" w:rsidRDefault="005B0BB5" w:rsidP="009675AC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6DCC5B89" w14:textId="77777777" w:rsidR="005B0BB5" w:rsidRPr="00476463" w:rsidRDefault="005B0BB5" w:rsidP="009675AC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53E08A4F" w14:textId="77777777" w:rsidR="005B0BB5" w:rsidRPr="00476463" w:rsidRDefault="005B0BB5" w:rsidP="009675AC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6826D622" w14:textId="77777777" w:rsidR="005B0BB5" w:rsidRPr="00476463" w:rsidRDefault="005B0BB5" w:rsidP="009675AC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34F1C399" w14:textId="77777777" w:rsidR="005B0BB5" w:rsidRPr="00476463" w:rsidRDefault="005B0BB5" w:rsidP="009675AC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51783207" w14:textId="77777777" w:rsidR="005B0BB5" w:rsidRPr="00476463" w:rsidRDefault="005B0BB5" w:rsidP="005B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41914" w14:textId="77777777" w:rsidR="005B0BB5" w:rsidRPr="00476463" w:rsidRDefault="005B0BB5" w:rsidP="005B0B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2C247" w14:textId="77777777" w:rsidR="005B0BB5" w:rsidRPr="00476463" w:rsidRDefault="005B0BB5" w:rsidP="005B0B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043BF23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2087509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97ECA84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02BE12E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E6A502B" w14:textId="77777777" w:rsidR="005B0BB5" w:rsidRPr="00476463" w:rsidRDefault="005B0BB5" w:rsidP="005B0BB5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28.svibnja, 2022.</w:t>
      </w:r>
    </w:p>
    <w:p w14:paraId="3F924CC7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A983745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C8D4F1F" w14:textId="77777777" w:rsidR="005B0BB5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14:paraId="0421382D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TOVNO GOVEDARSTVO </w:t>
      </w:r>
    </w:p>
    <w:p w14:paraId="0974B6A5" w14:textId="77777777" w:rsidR="005B0BB5" w:rsidRPr="00476463" w:rsidRDefault="005B0BB5" w:rsidP="005B0BB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5D8F966E" w14:textId="77777777" w:rsidR="005B0BB5" w:rsidRPr="00BD3F07" w:rsidRDefault="005B0BB5" w:rsidP="005B0BB5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27. srpnja (srijeda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bookmarkStart w:id="0" w:name="_Hlk512002652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>
        <w:rPr>
          <w:rFonts w:ascii="Times New Roman" w:hAnsi="Times New Roman" w:cs="Times New Roman"/>
          <w:bCs/>
          <w:sz w:val="24"/>
          <w:szCs w:val="24"/>
        </w:rPr>
        <w:t>u 12</w:t>
      </w:r>
      <w:r w:rsidRPr="00BD3F07">
        <w:rPr>
          <w:rFonts w:ascii="Times New Roman" w:hAnsi="Times New Roman" w:cs="Times New Roman"/>
          <w:bCs/>
          <w:sz w:val="24"/>
          <w:szCs w:val="24"/>
        </w:rPr>
        <w:t>:00 sati u prostorijama Hrvatske poljoprivredne komore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AE688" w14:textId="5627E5AA" w:rsidR="005B0BB5" w:rsidRDefault="005B0BB5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Nazočni</w:t>
      </w: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Branko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Put</w:t>
      </w:r>
      <w:r w:rsidR="00255E07">
        <w:rPr>
          <w:rFonts w:ascii="Times New Roman" w:eastAsia="Calibri" w:hAnsi="Times New Roman" w:cs="Times New Roman"/>
          <w:sz w:val="24"/>
          <w:szCs w:val="24"/>
          <w:lang w:eastAsia="hr-HR"/>
        </w:rPr>
        <w:t>are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Lović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Davor Pašalić,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Igor Rešetar, Josip Križanić, Marko Ećimović, Matej Raič, Miljenko Konjačić, Miško Šklempe, Mladen Kušeković, Snježana Bogdanović, Toni Raič, Zdenko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Močnik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Širjan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Željko Mihelić</w:t>
      </w:r>
    </w:p>
    <w:p w14:paraId="33BAD0D0" w14:textId="77777777" w:rsidR="005B0BB5" w:rsidRDefault="005B0BB5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>Dario Gazić, Staka Perić</w:t>
      </w:r>
    </w:p>
    <w:p w14:paraId="20E99A80" w14:textId="77777777" w:rsidR="005B0BB5" w:rsidRPr="00476463" w:rsidRDefault="005B0BB5" w:rsidP="005B0B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14:paraId="3CD8D94C" w14:textId="77777777" w:rsidR="005B0BB5" w:rsidRPr="00476463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5064F" w14:textId="77777777" w:rsidR="005B0BB5" w:rsidRPr="00476463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FEC66" w14:textId="77777777" w:rsidR="005B0BB5" w:rsidRPr="00476463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14:paraId="453CEDE1" w14:textId="77777777" w:rsidR="005B0BB5" w:rsidRPr="00476463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14:paraId="4D7EAEFF" w14:textId="77777777" w:rsidR="005B0BB5" w:rsidRPr="00476463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14:paraId="100C59CF" w14:textId="77777777" w:rsidR="005B0BB5" w:rsidRPr="00476463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E26A0" w14:textId="77777777" w:rsidR="005B0BB5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14:paraId="197CAC75" w14:textId="77777777" w:rsidR="00CB7F70" w:rsidRDefault="00CB7F70" w:rsidP="005B0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0C04C" w14:textId="77777777" w:rsidR="005B0BB5" w:rsidRDefault="005B0BB5" w:rsidP="005B0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DFB80" w14:textId="77777777" w:rsidR="005B0BB5" w:rsidRDefault="005B0BB5" w:rsidP="005B0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BB5">
        <w:rPr>
          <w:rFonts w:ascii="Times New Roman" w:hAnsi="Times New Roman" w:cs="Times New Roman"/>
          <w:b/>
          <w:sz w:val="24"/>
          <w:szCs w:val="24"/>
        </w:rPr>
        <w:t>Ad.1.</w:t>
      </w:r>
    </w:p>
    <w:p w14:paraId="147639D1" w14:textId="77777777" w:rsidR="00CB7F70" w:rsidRDefault="00CB7F70" w:rsidP="005B0B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94B203" w14:textId="77777777" w:rsidR="005B0BB5" w:rsidRDefault="005B0BB5" w:rsidP="005B0BB5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90284">
        <w:rPr>
          <w:rFonts w:ascii="Times New Roman" w:eastAsia="Calibri" w:hAnsi="Times New Roman" w:cs="Times New Roman"/>
          <w:sz w:val="24"/>
          <w:szCs w:val="24"/>
          <w:lang w:eastAsia="hr-HR"/>
        </w:rPr>
        <w:t>Svi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prisutni članovi koji su osobno došli na konstituirajuću sjednicu, potvrdili su svoje mjesto i želju za radom u odboru za tovno govedarstvo. </w:t>
      </w:r>
    </w:p>
    <w:p w14:paraId="617DE193" w14:textId="77777777" w:rsidR="005B0BB5" w:rsidRDefault="005B0BB5" w:rsidP="005B0BB5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5439EFE" w14:textId="77777777" w:rsidR="005B0BB5" w:rsidRDefault="005B0BB5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Odbor čine: Branko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Puterak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Lović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Davor Pašalić, Dino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Gelemanović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Igor Rešetar, Josip Križanić, Marko Ećimović, Matej Raič, Miljenko Konjačić, Miško Šklempe, Mladen Kušeković, Snježana Bogdanović, Toni Raič, Zdenko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Močnik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Širjan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Željko Mihelić</w:t>
      </w:r>
    </w:p>
    <w:p w14:paraId="7E3740E6" w14:textId="77777777" w:rsidR="005B0BB5" w:rsidRDefault="005B0BB5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sljedećoj sjednici moguće je </w:t>
      </w:r>
      <w:r w:rsidR="00A35A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nadopunjavanje članova. </w:t>
      </w:r>
    </w:p>
    <w:p w14:paraId="28C1B476" w14:textId="77777777" w:rsidR="00A35A4A" w:rsidRDefault="00A35A4A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A34E4EA" w14:textId="77777777" w:rsidR="00CB7F70" w:rsidRDefault="00CB7F70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A3EBAE0" w14:textId="77777777" w:rsidR="00A35A4A" w:rsidRDefault="00A35A4A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35A4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 xml:space="preserve">Ad.2. </w:t>
      </w:r>
    </w:p>
    <w:p w14:paraId="6394035B" w14:textId="77777777" w:rsidR="00D17D70" w:rsidRDefault="00D17D70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predsjednika odbora kandidirali su se: Marijana Stručić,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Širjan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Mrgan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4051AE0C" w14:textId="77777777" w:rsidR="00D17D70" w:rsidRDefault="00D17D70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Marijana Stručić i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Mrgan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nisu se pojavili na konstituirajućoj sjednici. </w:t>
      </w:r>
    </w:p>
    <w:p w14:paraId="188EE318" w14:textId="77777777" w:rsidR="00D17D70" w:rsidRDefault="00D17D70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Novi predsjednik odbora za tovno govedarstvo je Zvonimir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Širjan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CAAD64D" w14:textId="77777777" w:rsidR="00CB7F70" w:rsidRDefault="00CB7F70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0EC25DD" w14:textId="77777777" w:rsidR="00D17D70" w:rsidRPr="00CB7F70" w:rsidRDefault="00D17D70" w:rsidP="005B0BB5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B7F7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Ad.3.</w:t>
      </w:r>
    </w:p>
    <w:p w14:paraId="7E75333F" w14:textId="77777777" w:rsidR="00CB7F70" w:rsidRDefault="00CB7F70" w:rsidP="00CB7F70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 Odbora ukoliko je predsjednik spriječen, zamjenik obavlja njegov posao.</w:t>
      </w:r>
    </w:p>
    <w:p w14:paraId="713BFF48" w14:textId="77777777" w:rsidR="005B0BB5" w:rsidRDefault="00CB7F70" w:rsidP="00CB7F70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zamjenika predsjednika odbora odabran je Toni Raič</w:t>
      </w:r>
    </w:p>
    <w:p w14:paraId="25BD5B3A" w14:textId="77777777" w:rsidR="00CB7F70" w:rsidRDefault="00CB7F70" w:rsidP="00CB7F70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C619377" w14:textId="77777777" w:rsidR="00CB7F70" w:rsidRDefault="00CB7F70" w:rsidP="00CB7F70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6631C6F" w14:textId="77777777" w:rsidR="00CB7F70" w:rsidRDefault="00CB7F70" w:rsidP="00CB7F7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B7F7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Ad.4.</w:t>
      </w:r>
    </w:p>
    <w:p w14:paraId="5346D738" w14:textId="77777777" w:rsidR="00CB7F70" w:rsidRDefault="00CB7F70" w:rsidP="00CB7F7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FBB53C9" w14:textId="77777777" w:rsidR="00CB7F70" w:rsidRDefault="00CB7F70" w:rsidP="00CB7F70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Inicijativa o osnivanju koordinacije stočarskih odbora. Traži se osnivanje novog tijela pri Komori gdje će biti uključeni svi stočarski odbori</w:t>
      </w:r>
    </w:p>
    <w:p w14:paraId="308A3B0F" w14:textId="77777777" w:rsidR="00CB7F70" w:rsidRDefault="00594793" w:rsidP="00CB7F70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 koji način nastaviti proizvodnju u narednom razdoblju obzirom na cijene žitarica</w:t>
      </w:r>
    </w:p>
    <w:p w14:paraId="42087DA6" w14:textId="77777777" w:rsidR="00594793" w:rsidRDefault="00594793" w:rsidP="00CB7F70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Zašto je smanjeno osiguranje i po pojedinom proizvođaču i po sektoru</w:t>
      </w:r>
    </w:p>
    <w:p w14:paraId="5AC922EB" w14:textId="77777777" w:rsidR="00594793" w:rsidRDefault="00594793" w:rsidP="00CB7F70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Što je s isplatama za stajski gnoj</w:t>
      </w:r>
    </w:p>
    <w:p w14:paraId="714D7480" w14:textId="77777777" w:rsidR="00594793" w:rsidRDefault="00594793" w:rsidP="00CB7F70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Što je s tovom i zašto nije uzet u obzir za nove intervencije </w:t>
      </w:r>
    </w:p>
    <w:p w14:paraId="437B3841" w14:textId="77777777" w:rsidR="00092323" w:rsidRDefault="00092323" w:rsidP="0059479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929E2DD" w14:textId="77777777" w:rsidR="00092323" w:rsidRDefault="00092323" w:rsidP="0059479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6F11C8B" w14:textId="77777777" w:rsidR="00594793" w:rsidRDefault="00594793" w:rsidP="0059479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9479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Ad.5.</w:t>
      </w:r>
    </w:p>
    <w:p w14:paraId="6AE0B551" w14:textId="77777777" w:rsidR="00092323" w:rsidRDefault="00092323" w:rsidP="0059479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998E6CD" w14:textId="77777777" w:rsidR="00092323" w:rsidRDefault="00092323" w:rsidP="00092323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Pitati ostale stočarske sektore jesu li zainteresirani za osnivanje novog tijela Komore, te provjerit može li takvo tijelo komora uopće imati</w:t>
      </w:r>
    </w:p>
    <w:p w14:paraId="09DB226A" w14:textId="77777777" w:rsidR="00092323" w:rsidRDefault="00092323" w:rsidP="00092323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Organizirati sastanak svih stočarskih sektora s Ministarstvom poljoprivrede </w:t>
      </w:r>
    </w:p>
    <w:p w14:paraId="36C3EB1D" w14:textId="77777777" w:rsidR="00092323" w:rsidRDefault="00092323" w:rsidP="00092323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Svaki stočarski sektor prezentirati svoje kalkulacije Ministarstvu</w:t>
      </w:r>
    </w:p>
    <w:p w14:paraId="151F90A1" w14:textId="77777777" w:rsidR="00092323" w:rsidRDefault="00092323" w:rsidP="00092323">
      <w:pPr>
        <w:pStyle w:val="Odlomakpopis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Skup podrške nizozemskim proizvođačima </w:t>
      </w:r>
    </w:p>
    <w:p w14:paraId="76FC22D6" w14:textId="77777777" w:rsidR="00092323" w:rsidRDefault="00092323" w:rsidP="0009232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1D16E58" w14:textId="77777777" w:rsidR="00092323" w:rsidRDefault="00092323" w:rsidP="0009232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A82F086" w14:textId="77777777" w:rsidR="00092323" w:rsidRDefault="00092323" w:rsidP="0009232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C521441" w14:textId="77777777" w:rsidR="00092323" w:rsidRDefault="00092323" w:rsidP="0009232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3DFD7B4" w14:textId="77777777" w:rsidR="00092323" w:rsidRDefault="00092323" w:rsidP="00092323">
      <w:pPr>
        <w:jc w:val="both"/>
        <w:rPr>
          <w:rFonts w:ascii="Times New Roman" w:eastAsia="Calibri" w:hAnsi="Times New Roman"/>
          <w:sz w:val="24"/>
        </w:rPr>
      </w:pPr>
    </w:p>
    <w:p w14:paraId="1D630948" w14:textId="77777777" w:rsidR="00092323" w:rsidRDefault="00092323" w:rsidP="00092323">
      <w:pPr>
        <w:jc w:val="both"/>
        <w:rPr>
          <w:rFonts w:ascii="Times New Roman" w:eastAsia="Calibri" w:hAnsi="Times New Roman"/>
          <w:sz w:val="24"/>
        </w:rPr>
      </w:pPr>
    </w:p>
    <w:p w14:paraId="7B67D06A" w14:textId="77777777" w:rsidR="00092323" w:rsidRPr="00474658" w:rsidRDefault="00092323" w:rsidP="00092323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14:paraId="58B37ABA" w14:textId="77777777" w:rsidR="00092323" w:rsidRPr="00474658" w:rsidRDefault="00092323" w:rsidP="00092323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14:paraId="78781419" w14:textId="77777777" w:rsidR="00092323" w:rsidRPr="00474658" w:rsidRDefault="00092323" w:rsidP="00092323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tovno govedarstvo</w:t>
      </w:r>
    </w:p>
    <w:p w14:paraId="31A7FDD1" w14:textId="77777777" w:rsidR="00092323" w:rsidRPr="00484F2A" w:rsidRDefault="00092323" w:rsidP="00092323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Zvonimir </w:t>
      </w:r>
      <w:proofErr w:type="spellStart"/>
      <w:r>
        <w:rPr>
          <w:rFonts w:ascii="Times New Roman" w:eastAsia="Calibri" w:hAnsi="Times New Roman"/>
          <w:sz w:val="24"/>
        </w:rPr>
        <w:t>Širjan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</w:p>
    <w:p w14:paraId="14C102C9" w14:textId="77777777" w:rsidR="00092323" w:rsidRPr="00FF67BC" w:rsidRDefault="00092323" w:rsidP="00092323">
      <w:pPr>
        <w:rPr>
          <w:rFonts w:ascii="Times New Roman" w:hAnsi="Times New Roman" w:cs="Times New Roman"/>
          <w:sz w:val="24"/>
          <w:szCs w:val="24"/>
        </w:rPr>
      </w:pPr>
    </w:p>
    <w:p w14:paraId="4B9493EA" w14:textId="77777777" w:rsidR="00092323" w:rsidRPr="00092323" w:rsidRDefault="00092323" w:rsidP="00092323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DFB4902" w14:textId="77777777" w:rsidR="00CB7F70" w:rsidRPr="00CB7F70" w:rsidRDefault="00CB7F70" w:rsidP="00CB7F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7F70" w:rsidRPr="00CB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E96"/>
    <w:multiLevelType w:val="hybridMultilevel"/>
    <w:tmpl w:val="192E4A78"/>
    <w:lvl w:ilvl="0" w:tplc="09F459F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8E157C"/>
    <w:multiLevelType w:val="hybridMultilevel"/>
    <w:tmpl w:val="C52A7F42"/>
    <w:lvl w:ilvl="0" w:tplc="456CA2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D81"/>
    <w:multiLevelType w:val="hybridMultilevel"/>
    <w:tmpl w:val="7A046BCE"/>
    <w:lvl w:ilvl="0" w:tplc="8F2606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7A47"/>
    <w:multiLevelType w:val="hybridMultilevel"/>
    <w:tmpl w:val="7C44D1F6"/>
    <w:lvl w:ilvl="0" w:tplc="B2502A5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056456">
    <w:abstractNumId w:val="3"/>
  </w:num>
  <w:num w:numId="2" w16cid:durableId="1839805135">
    <w:abstractNumId w:val="0"/>
  </w:num>
  <w:num w:numId="3" w16cid:durableId="1420638951">
    <w:abstractNumId w:val="1"/>
  </w:num>
  <w:num w:numId="4" w16cid:durableId="68624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3E"/>
    <w:rsid w:val="00092323"/>
    <w:rsid w:val="00255E07"/>
    <w:rsid w:val="002F073E"/>
    <w:rsid w:val="00594793"/>
    <w:rsid w:val="005B0BB5"/>
    <w:rsid w:val="00A35A4A"/>
    <w:rsid w:val="00C8107A"/>
    <w:rsid w:val="00CB7F70"/>
    <w:rsid w:val="00D1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2A51"/>
  <w15:chartTrackingRefBased/>
  <w15:docId w15:val="{0E81E513-37AC-4762-B8D9-672C053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B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F880-BFB6-4DAC-9137-72706243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Dario Gazić</cp:lastModifiedBy>
  <cp:revision>5</cp:revision>
  <dcterms:created xsi:type="dcterms:W3CDTF">2022-07-28T09:38:00Z</dcterms:created>
  <dcterms:modified xsi:type="dcterms:W3CDTF">2023-02-09T08:17:00Z</dcterms:modified>
</cp:coreProperties>
</file>