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9E6B" w14:textId="51B01CB3" w:rsidR="00770432" w:rsidRPr="007D373C" w:rsidRDefault="00770432" w:rsidP="00770432">
      <w:pPr>
        <w:jc w:val="right"/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</w:pPr>
      <w:r w:rsidRPr="007D373C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ab/>
        <w:t>OBRAZAC</w:t>
      </w:r>
      <w:r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 xml:space="preserve"> </w:t>
      </w:r>
      <w:r w:rsidR="00AA6999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IZPRSTK21.6.1.</w:t>
      </w:r>
      <w:r w:rsidR="002A0A78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I</w:t>
      </w:r>
    </w:p>
    <w:p w14:paraId="7C565718" w14:textId="77777777" w:rsidR="00770432" w:rsidRDefault="00770432" w:rsidP="00770432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75826F6" w14:textId="07CB1FF9" w:rsidR="00770432" w:rsidRDefault="00770432" w:rsidP="00770432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9500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PRIJEDLOG KANDIDATURE ZA </w:t>
      </w:r>
      <w:r w:rsidR="006938B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ČLANA </w:t>
      </w:r>
      <w:r w:rsidR="00F14ED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PREDSJEDNIŠTVA</w:t>
      </w:r>
      <w:r w:rsidRPr="00B9500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HPK</w:t>
      </w:r>
    </w:p>
    <w:p w14:paraId="16965313" w14:textId="0C6BEA74" w:rsidR="00F14ED3" w:rsidRDefault="003D1E38" w:rsidP="00F14ED3">
      <w:pPr>
        <w:pStyle w:val="Odlomakpopisa"/>
        <w:numPr>
          <w:ilvl w:val="0"/>
          <w:numId w:val="3"/>
        </w:numPr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  <w:r w:rsidRPr="00F14ED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regija</w:t>
      </w:r>
      <w:r w:rsidR="00F14ED3" w:rsidRPr="00F14ED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ISTOČNA</w:t>
      </w:r>
      <w:r w:rsidR="00F14ED3" w:rsidRPr="00F14ED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 xml:space="preserve"> H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rvatska</w:t>
      </w:r>
      <w:r w:rsidR="00F14ED3" w:rsidRPr="00F14ED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F14ED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–</w:t>
      </w:r>
      <w:r w:rsidR="00F14ED3" w:rsidRPr="00F14ED3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14:paraId="687214F8" w14:textId="77777777" w:rsidR="003D1E38" w:rsidRDefault="003D1E38" w:rsidP="003D1E38">
      <w:pPr>
        <w:pStyle w:val="Odlomakpopisa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</w:p>
    <w:p w14:paraId="0790FCB2" w14:textId="08AEA58C" w:rsidR="00F14ED3" w:rsidRPr="003D1E38" w:rsidRDefault="003D1E38" w:rsidP="00F14ED3">
      <w:pPr>
        <w:pStyle w:val="Odlomakpopisa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  <w:r w:rsidRPr="00F14ED3">
        <w:rPr>
          <w:rFonts w:ascii="Times New Roman" w:eastAsia="SimSun" w:hAnsi="Times New Roman"/>
          <w:b/>
          <w:bCs/>
          <w:sz w:val="24"/>
          <w:szCs w:val="24"/>
          <w:lang w:eastAsia="zh-CN"/>
        </w:rPr>
        <w:t>Bjelovarsko-bilogorska županija, Brodsko-posavska županija, Osječko-baranjska županija, Požeško-slavonska županija, Virovitičko-podravska županija</w:t>
      </w:r>
      <w:r w:rsidR="002A0A78">
        <w:rPr>
          <w:rFonts w:ascii="Times New Roman" w:eastAsia="SimSun" w:hAnsi="Times New Roman"/>
          <w:b/>
          <w:bCs/>
          <w:sz w:val="24"/>
          <w:szCs w:val="24"/>
          <w:lang w:eastAsia="zh-CN"/>
        </w:rPr>
        <w:t>,</w:t>
      </w:r>
      <w:r w:rsidRPr="00F14ED3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Vukovarsko-srijemska županija</w:t>
      </w:r>
      <w:r w:rsidR="00F14ED3" w:rsidRPr="003D1E38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799"/>
      </w:tblGrid>
      <w:tr w:rsidR="00770432" w14:paraId="0B028563" w14:textId="77777777" w:rsidTr="006410BE">
        <w:tc>
          <w:tcPr>
            <w:tcW w:w="2972" w:type="dxa"/>
          </w:tcPr>
          <w:p w14:paraId="1BEEBDD4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0F53FEA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Ime i Prezime</w:t>
            </w:r>
          </w:p>
          <w:p w14:paraId="4BA1BBF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405B059B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14:paraId="16B3CE6A" w14:textId="57325105" w:rsidR="00F14ED3" w:rsidRDefault="00F14ED3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233AB480" w14:textId="77777777" w:rsidTr="006410BE">
        <w:tc>
          <w:tcPr>
            <w:tcW w:w="2972" w:type="dxa"/>
          </w:tcPr>
          <w:p w14:paraId="7C8143D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06137761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Županija</w:t>
            </w:r>
          </w:p>
          <w:p w14:paraId="33D77E9C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6D20ED40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20F347F1" w14:textId="77777777" w:rsidTr="006410BE">
        <w:tc>
          <w:tcPr>
            <w:tcW w:w="2972" w:type="dxa"/>
          </w:tcPr>
          <w:p w14:paraId="7D0687E2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E97EACD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Potpis</w:t>
            </w:r>
          </w:p>
          <w:p w14:paraId="2517A48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170E76E1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48B50450" w14:textId="77777777" w:rsidR="00F14ED3" w:rsidRDefault="00F14ED3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</w:p>
    <w:p w14:paraId="56896E8F" w14:textId="77777777" w:rsidR="00F14ED3" w:rsidRDefault="00F14ED3" w:rsidP="001A1F71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lang w:eastAsia="zh-CN"/>
        </w:rPr>
      </w:pPr>
    </w:p>
    <w:p w14:paraId="5C89F57E" w14:textId="77777777" w:rsidR="00F14ED3" w:rsidRPr="00F14ED3" w:rsidRDefault="00F14ED3" w:rsidP="00F14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Članak 33.</w:t>
      </w:r>
    </w:p>
    <w:p w14:paraId="339BCD9F" w14:textId="77777777" w:rsidR="00F14ED3" w:rsidRPr="00F14ED3" w:rsidRDefault="00F14ED3" w:rsidP="00F14ED3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Izbori za Predsjedništvo Komore provodi se na prvoj sljedećoj Skupštini nakon Izborne skupštine.</w:t>
      </w:r>
    </w:p>
    <w:p w14:paraId="7B2C2759" w14:textId="77777777" w:rsidR="00F14ED3" w:rsidRPr="00F14ED3" w:rsidRDefault="00F14ED3" w:rsidP="00F14ED3">
      <w:pPr>
        <w:spacing w:after="20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Predsjedništvo Komore sukladno članku 20 Statuta čine:  </w:t>
      </w:r>
    </w:p>
    <w:p w14:paraId="67EE7252" w14:textId="77777777" w:rsidR="00F14ED3" w:rsidRPr="00F14ED3" w:rsidRDefault="00F14ED3" w:rsidP="00F14ED3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Predsjednik Komore, koji je ujedno i predsjednik Predsjedništva</w:t>
      </w:r>
    </w:p>
    <w:p w14:paraId="41A4B0B2" w14:textId="77777777" w:rsidR="00F14ED3" w:rsidRPr="00F14ED3" w:rsidRDefault="00F14ED3" w:rsidP="00F14ED3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Tri člana Predsjedništva, koje biraju članovi Skupštine Komore svaki za svoju regiju.</w:t>
      </w:r>
    </w:p>
    <w:p w14:paraId="661B6EA2" w14:textId="77777777" w:rsidR="00F14ED3" w:rsidRPr="00F14ED3" w:rsidRDefault="00F14ED3" w:rsidP="00F14ED3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Zamjenici predsjednika Komore.</w:t>
      </w:r>
    </w:p>
    <w:p w14:paraId="4570321D" w14:textId="77777777" w:rsidR="00F14ED3" w:rsidRPr="00F14ED3" w:rsidRDefault="00F14ED3" w:rsidP="00F14ED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Članak 34.</w:t>
      </w:r>
    </w:p>
    <w:p w14:paraId="7C3F66A3" w14:textId="77777777" w:rsidR="00F14ED3" w:rsidRPr="00F14ED3" w:rsidRDefault="00F14ED3" w:rsidP="00F14ED3">
      <w:pPr>
        <w:spacing w:after="20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Članovi Skupštine tajnim glasovanjem biraju jednog člana Predsjedništva iz svoje regije. </w:t>
      </w:r>
    </w:p>
    <w:p w14:paraId="27516ED5" w14:textId="77777777" w:rsidR="00F14ED3" w:rsidRPr="00F14ED3" w:rsidRDefault="00F14ED3" w:rsidP="00F14ED3">
      <w:pPr>
        <w:spacing w:after="20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Članovi Predsjedništva biraju se na način da se područje Republike Hrvatske podijeli na tri regije: </w:t>
      </w:r>
    </w:p>
    <w:p w14:paraId="7A159F57" w14:textId="77777777" w:rsidR="00F14ED3" w:rsidRPr="00F14ED3" w:rsidRDefault="00F14ED3" w:rsidP="00F14ED3">
      <w:pPr>
        <w:spacing w:after="20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Središnja Hrvatska (Grad Zagreb, Zagrebačka županija, Varaždinska županija, Sisačko-moslavačka županija, Međimurska županija, Krapinsko-zagorska županija, Koprivničko-križevačka županija i Karlovačka županija),</w:t>
      </w:r>
    </w:p>
    <w:p w14:paraId="2A8ED520" w14:textId="77777777" w:rsidR="00F14ED3" w:rsidRPr="00F14ED3" w:rsidRDefault="00F14ED3" w:rsidP="00F14ED3">
      <w:pPr>
        <w:spacing w:after="20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Istočna Hrvatska (Bjelovarsko-bilogorska županija, Brodsko-posavska županija, Osječko-baranjska županija, Požeško-slavonska županija, Virovitičko-podravska županija i Vukovarsko-srijemska županija) te</w:t>
      </w:r>
    </w:p>
    <w:p w14:paraId="449304AA" w14:textId="77777777" w:rsidR="00F14ED3" w:rsidRPr="00F14ED3" w:rsidRDefault="00F14ED3" w:rsidP="00F14ED3">
      <w:pPr>
        <w:spacing w:after="20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Južna Hrvatska (Zadarska županija, Šibensko-kninska županija, Splitsko-dalmatinska županija, Primorsko-goranska županija, Ličko-senjska županija, Istarska županija i Dubrovačko-neretvanska županija).</w:t>
      </w:r>
    </w:p>
    <w:p w14:paraId="5726D801" w14:textId="77777777" w:rsidR="00F14ED3" w:rsidRPr="00F14ED3" w:rsidRDefault="00F14ED3" w:rsidP="00F14ED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Članak 35.</w:t>
      </w:r>
    </w:p>
    <w:p w14:paraId="08398DEF" w14:textId="77777777" w:rsidR="00F14ED3" w:rsidRPr="00F14ED3" w:rsidRDefault="00F14ED3" w:rsidP="00F14ED3">
      <w:pPr>
        <w:spacing w:after="20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Hlk84944173"/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Članovi Predsjedništva se biraju iz redova članova Skupštine nakon provedenog postupka prijave kandidature, na prvoj sljedećoj Skupštini</w:t>
      </w:r>
      <w:r w:rsidRPr="00F14ED3">
        <w:rPr>
          <w:rFonts w:ascii="Cambria" w:eastAsia="Calibri" w:hAnsi="Cambria" w:cs="Times New Roman"/>
        </w:rPr>
        <w:t xml:space="preserve"> </w:t>
      </w: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koju saziva predsjednik Komore sukladno članku 22 Statuta.</w:t>
      </w:r>
    </w:p>
    <w:p w14:paraId="2306CF0F" w14:textId="77777777" w:rsidR="00F14ED3" w:rsidRPr="00F14ED3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Prijedlog kandidature za člana Predsjedništva (popunjen i skeniran) dostavlja se putem elektroničke pošte na e-mail </w:t>
      </w:r>
      <w:hyperlink r:id="rId7" w:history="1">
        <w:r w:rsidRPr="00F14ED3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clanstvo@komora.hr</w:t>
        </w:r>
      </w:hyperlink>
      <w:r w:rsidRPr="00F14ED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s naznakom „Za Povjerenstvo za provođenje izbora za člana Predsjedništva Hrvatske poljoprivredne komore  - prijedlog kandidature“, i to na obrascu i u roku određenom od strane Povjerenstva.</w:t>
      </w:r>
    </w:p>
    <w:p w14:paraId="574245FE" w14:textId="77777777" w:rsidR="00F14ED3" w:rsidRPr="00F14ED3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4840F6C" w14:textId="77777777" w:rsidR="00F14ED3" w:rsidRPr="00F14ED3" w:rsidRDefault="00F14ED3" w:rsidP="00F14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4ED3">
        <w:rPr>
          <w:rFonts w:ascii="Times New Roman" w:eastAsia="SimSun" w:hAnsi="Times New Roman" w:cs="Times New Roman"/>
          <w:sz w:val="24"/>
          <w:szCs w:val="24"/>
          <w:lang w:eastAsia="zh-CN"/>
        </w:rPr>
        <w:t>Povjerenstvo će odlučiti o prihvaćanju kandidature i objaviti sve pravovaljano predložene kandidate na internetskim stranicama Komore.</w:t>
      </w:r>
    </w:p>
    <w:bookmarkEnd w:id="0"/>
    <w:p w14:paraId="301BB6DA" w14:textId="77777777" w:rsidR="00770432" w:rsidRPr="003869A8" w:rsidRDefault="00770432" w:rsidP="00770432">
      <w:pPr>
        <w:jc w:val="center"/>
        <w:rPr>
          <w:rFonts w:ascii="Times New Roman" w:eastAsia="SimSun" w:hAnsi="Times New Roman" w:cs="Times New Roman"/>
          <w:color w:val="000000"/>
          <w:lang w:eastAsia="zh-CN"/>
        </w:rPr>
      </w:pPr>
    </w:p>
    <w:sectPr w:rsidR="00770432" w:rsidRPr="003869A8" w:rsidSect="003869A8">
      <w:headerReference w:type="even" r:id="rId8"/>
      <w:headerReference w:type="default" r:id="rId9"/>
      <w:headerReference w:type="first" r:id="rId10"/>
      <w:pgSz w:w="11906" w:h="16838"/>
      <w:pgMar w:top="-142" w:right="707" w:bottom="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B43B" w14:textId="77777777" w:rsidR="006427F1" w:rsidRDefault="006427F1" w:rsidP="00770432">
      <w:pPr>
        <w:spacing w:after="0" w:line="240" w:lineRule="auto"/>
      </w:pPr>
      <w:r>
        <w:separator/>
      </w:r>
    </w:p>
  </w:endnote>
  <w:endnote w:type="continuationSeparator" w:id="0">
    <w:p w14:paraId="1D4E54A1" w14:textId="77777777" w:rsidR="006427F1" w:rsidRDefault="006427F1" w:rsidP="0077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8DF2" w14:textId="77777777" w:rsidR="006427F1" w:rsidRDefault="006427F1" w:rsidP="00770432">
      <w:pPr>
        <w:spacing w:after="0" w:line="240" w:lineRule="auto"/>
      </w:pPr>
      <w:r>
        <w:separator/>
      </w:r>
    </w:p>
  </w:footnote>
  <w:footnote w:type="continuationSeparator" w:id="0">
    <w:p w14:paraId="43A1CD6F" w14:textId="77777777" w:rsidR="006427F1" w:rsidRDefault="006427F1" w:rsidP="0077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8559" w14:textId="1B40AB21" w:rsidR="001B3C9D" w:rsidRDefault="006427F1">
    <w:pPr>
      <w:pStyle w:val="Zaglavlje"/>
    </w:pPr>
    <w:r>
      <w:rPr>
        <w:noProof/>
      </w:rPr>
      <w:pict w14:anchorId="56411E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9344" o:spid="_x0000_s1028" type="#_x0000_t136" style="position:absolute;margin-left:0;margin-top:0;width:574.55pt;height:11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  <w:r w:rsidR="0077043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A5AE1B8" wp14:editId="21FB1A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9665" cy="1034415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09665" cy="10344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5C3F9" w14:textId="77777777" w:rsidR="00770432" w:rsidRDefault="00770432" w:rsidP="00770432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IZBORI 2021.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AE1B8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0;margin-top:0;width:488.95pt;height:81.4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" o:allowincell="f" filled="f" stroked="f">
              <v:stroke joinstyle="round"/>
              <o:lock v:ext="edit" shapetype="t"/>
              <v:textbox style="mso-fit-shape-to-text:t">
                <w:txbxContent>
                  <w:p w14:paraId="57B5C3F9" w14:textId="77777777" w:rsidR="00770432" w:rsidRDefault="00770432" w:rsidP="00770432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IZBORI 2021.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9E99" w14:textId="66AD64CB" w:rsidR="001B3C9D" w:rsidRDefault="006427F1">
    <w:pPr>
      <w:pStyle w:val="Zaglavlje"/>
    </w:pPr>
    <w:r>
      <w:rPr>
        <w:noProof/>
      </w:rPr>
      <w:pict w14:anchorId="0C02E8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9345" o:spid="_x0000_s1029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  <w:r w:rsidR="00770432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B91F861" wp14:editId="010502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9665" cy="1034415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09665" cy="10344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280F4" w14:textId="77777777" w:rsidR="00770432" w:rsidRDefault="00770432" w:rsidP="00770432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IZBORI 2021.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1F861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7" type="#_x0000_t202" style="position:absolute;margin-left:0;margin-top:0;width:488.95pt;height:81.4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" o:allowincell="f" filled="f" stroked="f">
              <v:stroke joinstyle="round"/>
              <o:lock v:ext="edit" shapetype="t"/>
              <v:textbox style="mso-fit-shape-to-text:t">
                <w:txbxContent>
                  <w:p w14:paraId="349280F4" w14:textId="77777777" w:rsidR="00770432" w:rsidRDefault="00770432" w:rsidP="00770432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IZBORI 2021.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064F" w14:textId="7933E4B0" w:rsidR="001B3C9D" w:rsidRDefault="006427F1">
    <w:pPr>
      <w:pStyle w:val="Zaglavlje"/>
    </w:pPr>
    <w:r>
      <w:rPr>
        <w:noProof/>
      </w:rPr>
      <w:pict w14:anchorId="51D1D0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9343" o:spid="_x0000_s1027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FB3"/>
    <w:multiLevelType w:val="hybridMultilevel"/>
    <w:tmpl w:val="63D662DE"/>
    <w:lvl w:ilvl="0" w:tplc="5A9460E4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3D27"/>
    <w:multiLevelType w:val="hybridMultilevel"/>
    <w:tmpl w:val="7CEC0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A1011"/>
    <w:multiLevelType w:val="hybridMultilevel"/>
    <w:tmpl w:val="40A8CF2C"/>
    <w:lvl w:ilvl="0" w:tplc="7474254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B67A4"/>
    <w:multiLevelType w:val="hybridMultilevel"/>
    <w:tmpl w:val="F5F0A62E"/>
    <w:lvl w:ilvl="0" w:tplc="A3F43044">
      <w:start w:val="1"/>
      <w:numFmt w:val="decimal"/>
      <w:lvlText w:val="%1)"/>
      <w:lvlJc w:val="left"/>
      <w:pPr>
        <w:ind w:left="1211" w:hanging="360"/>
      </w:pPr>
      <w:rPr>
        <w:rFonts w:ascii="Times New Roman" w:eastAsia="SimSu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30909343">
    <w:abstractNumId w:val="1"/>
  </w:num>
  <w:num w:numId="2" w16cid:durableId="1374620627">
    <w:abstractNumId w:val="3"/>
  </w:num>
  <w:num w:numId="3" w16cid:durableId="1310132692">
    <w:abstractNumId w:val="0"/>
  </w:num>
  <w:num w:numId="4" w16cid:durableId="1072703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32"/>
    <w:rsid w:val="001A1F71"/>
    <w:rsid w:val="002A0A78"/>
    <w:rsid w:val="003869A8"/>
    <w:rsid w:val="003D1E38"/>
    <w:rsid w:val="004B6D8E"/>
    <w:rsid w:val="006427F1"/>
    <w:rsid w:val="006938BD"/>
    <w:rsid w:val="00770432"/>
    <w:rsid w:val="00AA6999"/>
    <w:rsid w:val="00BD7F2F"/>
    <w:rsid w:val="00D213F6"/>
    <w:rsid w:val="00DE5AB8"/>
    <w:rsid w:val="00E2376C"/>
    <w:rsid w:val="00E73A76"/>
    <w:rsid w:val="00F14ED3"/>
    <w:rsid w:val="00F369FA"/>
    <w:rsid w:val="00FA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76B81"/>
  <w15:chartTrackingRefBased/>
  <w15:docId w15:val="{3D483394-5A3C-46EA-889F-8BA9E592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0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0432"/>
  </w:style>
  <w:style w:type="paragraph" w:styleId="Podnoje">
    <w:name w:val="footer"/>
    <w:basedOn w:val="Normal"/>
    <w:link w:val="PodnojeChar"/>
    <w:uiPriority w:val="99"/>
    <w:unhideWhenUsed/>
    <w:rsid w:val="00770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0432"/>
  </w:style>
  <w:style w:type="paragraph" w:styleId="Odlomakpopisa">
    <w:name w:val="List Paragraph"/>
    <w:basedOn w:val="Normal"/>
    <w:uiPriority w:val="34"/>
    <w:qFormat/>
    <w:rsid w:val="003869A8"/>
    <w:pPr>
      <w:spacing w:after="200" w:line="252" w:lineRule="auto"/>
      <w:ind w:left="720"/>
      <w:contextualSpacing/>
    </w:pPr>
    <w:rPr>
      <w:rFonts w:ascii="Cambria" w:eastAsia="Calibri" w:hAnsi="Cambria" w:cs="Times New Roman"/>
    </w:rPr>
  </w:style>
  <w:style w:type="character" w:styleId="Hiperveza">
    <w:name w:val="Hyperlink"/>
    <w:uiPriority w:val="99"/>
    <w:unhideWhenUsed/>
    <w:rsid w:val="003869A8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869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69A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69A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69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69A8"/>
    <w:rPr>
      <w:b/>
      <w:bCs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1A1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nstvo@komor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SREČEC</dc:creator>
  <cp:keywords/>
  <dc:description/>
  <cp:lastModifiedBy>Katarina Srečec</cp:lastModifiedBy>
  <cp:revision>2</cp:revision>
  <cp:lastPrinted>2022-01-24T14:21:00Z</cp:lastPrinted>
  <dcterms:created xsi:type="dcterms:W3CDTF">2022-05-05T14:08:00Z</dcterms:created>
  <dcterms:modified xsi:type="dcterms:W3CDTF">2022-05-05T14:08:00Z</dcterms:modified>
</cp:coreProperties>
</file>