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606"/>
        <w:tblW w:w="0" w:type="auto"/>
        <w:tblLook w:val="04A0" w:firstRow="1" w:lastRow="0" w:firstColumn="1" w:lastColumn="0" w:noHBand="0" w:noVBand="1"/>
      </w:tblPr>
      <w:tblGrid>
        <w:gridCol w:w="4644"/>
      </w:tblGrid>
      <w:tr w:rsidR="007B2489" w:rsidRPr="002E4FF7" w14:paraId="2BACD883" w14:textId="77777777" w:rsidTr="002E4FF7">
        <w:trPr>
          <w:trHeight w:val="2977"/>
        </w:trPr>
        <w:tc>
          <w:tcPr>
            <w:tcW w:w="4644" w:type="dxa"/>
            <w:shd w:val="clear" w:color="auto" w:fill="auto"/>
            <w:vAlign w:val="center"/>
          </w:tcPr>
          <w:p w14:paraId="1B56FC9B" w14:textId="77777777" w:rsidR="007B2489" w:rsidRPr="002E4FF7" w:rsidRDefault="007B2489" w:rsidP="007B2489">
            <w:pPr>
              <w:tabs>
                <w:tab w:val="center" w:pos="1560"/>
              </w:tabs>
              <w:spacing w:before="60" w:after="60" w:line="240" w:lineRule="auto"/>
              <w:jc w:val="center"/>
              <w:rPr>
                <w:rFonts w:ascii="Arial" w:eastAsia="Times New Roman" w:hAnsi="Arial" w:cs="Arial"/>
                <w:b/>
                <w:sz w:val="24"/>
                <w:szCs w:val="24"/>
                <w:lang w:eastAsia="hr-HR"/>
              </w:rPr>
            </w:pPr>
          </w:p>
          <w:p w14:paraId="732588EB" w14:textId="67D33B1C" w:rsidR="007B2489" w:rsidRPr="002E4FF7" w:rsidRDefault="007B2489" w:rsidP="007B2489">
            <w:pPr>
              <w:tabs>
                <w:tab w:val="left" w:pos="2249"/>
              </w:tabs>
              <w:spacing w:before="60" w:after="60" w:line="240" w:lineRule="auto"/>
              <w:jc w:val="center"/>
              <w:rPr>
                <w:rFonts w:ascii="Arial" w:eastAsia="Times New Roman" w:hAnsi="Arial" w:cs="Arial"/>
                <w:b/>
                <w:sz w:val="24"/>
                <w:szCs w:val="24"/>
                <w:lang w:eastAsia="hr-HR"/>
              </w:rPr>
            </w:pPr>
            <w:r w:rsidRPr="002E4FF7">
              <w:rPr>
                <w:rFonts w:ascii="Arial" w:eastAsia="Times New Roman" w:hAnsi="Arial" w:cs="Arial"/>
                <w:b/>
                <w:noProof/>
                <w:sz w:val="24"/>
                <w:szCs w:val="24"/>
                <w:lang w:eastAsia="hr-HR"/>
              </w:rPr>
              <w:drawing>
                <wp:inline distT="0" distB="0" distL="0" distR="0" wp14:anchorId="454C4DF1" wp14:editId="54C36A56">
                  <wp:extent cx="895350" cy="3905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5350" cy="390525"/>
                          </a:xfrm>
                          <a:prstGeom prst="rect">
                            <a:avLst/>
                          </a:prstGeom>
                          <a:noFill/>
                          <a:ln>
                            <a:noFill/>
                          </a:ln>
                        </pic:spPr>
                      </pic:pic>
                    </a:graphicData>
                  </a:graphic>
                </wp:inline>
              </w:drawing>
            </w:r>
          </w:p>
          <w:p w14:paraId="02028B92" w14:textId="77777777" w:rsidR="007B2489" w:rsidRPr="002E4FF7" w:rsidRDefault="007B2489" w:rsidP="007B2489">
            <w:pPr>
              <w:tabs>
                <w:tab w:val="center" w:pos="1588"/>
              </w:tabs>
              <w:spacing w:before="120" w:after="60" w:line="240" w:lineRule="auto"/>
              <w:jc w:val="center"/>
              <w:rPr>
                <w:rFonts w:ascii="Arial" w:eastAsia="Times New Roman" w:hAnsi="Arial" w:cs="Arial"/>
                <w:b/>
                <w:color w:val="244061"/>
                <w:sz w:val="16"/>
                <w:szCs w:val="16"/>
                <w:lang w:eastAsia="hr-HR"/>
              </w:rPr>
            </w:pPr>
            <w:r w:rsidRPr="002E4FF7">
              <w:rPr>
                <w:rFonts w:ascii="Arial" w:eastAsia="Times New Roman" w:hAnsi="Arial" w:cs="Arial"/>
                <w:b/>
                <w:color w:val="244061"/>
                <w:sz w:val="16"/>
                <w:szCs w:val="16"/>
                <w:lang w:eastAsia="hr-HR"/>
              </w:rPr>
              <w:t>HRVATSKA POLJOPRIVREDNA KOMORA</w:t>
            </w:r>
          </w:p>
          <w:p w14:paraId="36B11E9B" w14:textId="77777777" w:rsidR="007B2489" w:rsidRPr="002E4FF7" w:rsidRDefault="007B2489" w:rsidP="007B2489">
            <w:pPr>
              <w:tabs>
                <w:tab w:val="center" w:pos="1588"/>
              </w:tabs>
              <w:spacing w:before="60" w:after="60" w:line="240" w:lineRule="auto"/>
              <w:jc w:val="center"/>
              <w:rPr>
                <w:rFonts w:ascii="Arial" w:eastAsia="Times New Roman" w:hAnsi="Arial" w:cs="Arial"/>
                <w:b/>
                <w:color w:val="244061"/>
                <w:sz w:val="16"/>
                <w:szCs w:val="16"/>
                <w:lang w:eastAsia="hr-HR"/>
              </w:rPr>
            </w:pPr>
            <w:r w:rsidRPr="002E4FF7">
              <w:rPr>
                <w:rFonts w:ascii="Arial" w:eastAsia="Times New Roman" w:hAnsi="Arial" w:cs="Arial"/>
                <w:b/>
                <w:color w:val="244061"/>
                <w:sz w:val="16"/>
                <w:szCs w:val="16"/>
                <w:lang w:eastAsia="hr-HR"/>
              </w:rPr>
              <w:t>Ulica grada Vukovara 78,  10116 Zagreb,  HRVATSKA</w:t>
            </w:r>
          </w:p>
          <w:p w14:paraId="43EFED7D" w14:textId="77777777" w:rsidR="007B2489" w:rsidRPr="002E4FF7" w:rsidRDefault="007B2489" w:rsidP="007B2489">
            <w:pPr>
              <w:tabs>
                <w:tab w:val="center" w:pos="1588"/>
              </w:tabs>
              <w:spacing w:before="60" w:after="60" w:line="240" w:lineRule="auto"/>
              <w:jc w:val="center"/>
              <w:rPr>
                <w:rFonts w:ascii="Arial" w:eastAsia="Times New Roman" w:hAnsi="Arial" w:cs="Arial"/>
                <w:b/>
                <w:color w:val="244061"/>
                <w:sz w:val="16"/>
                <w:szCs w:val="16"/>
                <w:lang w:eastAsia="hr-HR"/>
              </w:rPr>
            </w:pPr>
            <w:r w:rsidRPr="002E4FF7">
              <w:rPr>
                <w:rFonts w:ascii="Arial" w:eastAsia="Times New Roman" w:hAnsi="Arial" w:cs="Arial"/>
                <w:b/>
                <w:color w:val="244061"/>
                <w:sz w:val="16"/>
                <w:szCs w:val="16"/>
                <w:lang w:eastAsia="hr-HR"/>
              </w:rPr>
              <w:t>Tel: +385 (01) 6109 809   Fax: +385 (01) 6109 810</w:t>
            </w:r>
          </w:p>
          <w:p w14:paraId="6676A255" w14:textId="77777777" w:rsidR="007B2489" w:rsidRPr="002E4FF7" w:rsidRDefault="007B2489" w:rsidP="007B2489">
            <w:pPr>
              <w:tabs>
                <w:tab w:val="center" w:pos="1588"/>
              </w:tabs>
              <w:spacing w:before="60" w:after="60" w:line="240" w:lineRule="auto"/>
              <w:jc w:val="center"/>
              <w:rPr>
                <w:rFonts w:ascii="Arial" w:eastAsia="Times New Roman" w:hAnsi="Arial" w:cs="Arial"/>
                <w:b/>
                <w:color w:val="244061"/>
                <w:sz w:val="16"/>
                <w:szCs w:val="16"/>
                <w:lang w:eastAsia="hr-HR"/>
              </w:rPr>
            </w:pPr>
            <w:r w:rsidRPr="002E4FF7">
              <w:rPr>
                <w:rFonts w:ascii="Arial" w:eastAsia="Times New Roman" w:hAnsi="Arial" w:cs="Arial"/>
                <w:b/>
                <w:color w:val="244061"/>
                <w:sz w:val="16"/>
                <w:szCs w:val="16"/>
                <w:lang w:eastAsia="hr-HR"/>
              </w:rPr>
              <w:t>komora@komora.hr   www.komora.hr</w:t>
            </w:r>
          </w:p>
          <w:p w14:paraId="703E937B" w14:textId="77777777" w:rsidR="007B2489" w:rsidRPr="002E4FF7" w:rsidRDefault="007B2489" w:rsidP="007B2489">
            <w:pPr>
              <w:tabs>
                <w:tab w:val="center" w:pos="1588"/>
              </w:tabs>
              <w:spacing w:before="60" w:after="60" w:line="240" w:lineRule="auto"/>
              <w:jc w:val="center"/>
              <w:rPr>
                <w:rFonts w:ascii="Arial" w:eastAsia="Times New Roman" w:hAnsi="Arial" w:cs="Arial"/>
                <w:b/>
                <w:color w:val="244061"/>
                <w:sz w:val="24"/>
                <w:szCs w:val="24"/>
                <w:lang w:eastAsia="hr-HR"/>
              </w:rPr>
            </w:pPr>
            <w:r w:rsidRPr="002E4FF7">
              <w:rPr>
                <w:rFonts w:ascii="Arial" w:eastAsia="Times New Roman" w:hAnsi="Arial" w:cs="Arial"/>
                <w:b/>
                <w:color w:val="244061"/>
                <w:sz w:val="16"/>
                <w:szCs w:val="16"/>
                <w:lang w:eastAsia="hr-HR"/>
              </w:rPr>
              <w:t>OIB:  70354371893</w:t>
            </w:r>
          </w:p>
        </w:tc>
      </w:tr>
    </w:tbl>
    <w:p w14:paraId="2D8F8128" w14:textId="77777777" w:rsidR="007B2489" w:rsidRPr="002E4FF7" w:rsidRDefault="007B2489" w:rsidP="007B2489">
      <w:pPr>
        <w:jc w:val="center"/>
        <w:rPr>
          <w:rFonts w:ascii="Arial" w:eastAsia="Calibri" w:hAnsi="Arial" w:cs="Arial"/>
          <w:sz w:val="24"/>
          <w:szCs w:val="24"/>
        </w:rPr>
      </w:pPr>
    </w:p>
    <w:p w14:paraId="755AA927" w14:textId="77777777" w:rsidR="007B2489" w:rsidRPr="002E4FF7" w:rsidRDefault="007B2489" w:rsidP="007B2489">
      <w:pPr>
        <w:jc w:val="center"/>
        <w:rPr>
          <w:rFonts w:ascii="Arial" w:eastAsia="Calibri" w:hAnsi="Arial" w:cs="Arial"/>
          <w:sz w:val="24"/>
          <w:szCs w:val="24"/>
        </w:rPr>
      </w:pPr>
    </w:p>
    <w:p w14:paraId="32184444" w14:textId="77777777" w:rsidR="007B2489" w:rsidRPr="002E4FF7" w:rsidRDefault="007B2489" w:rsidP="007B2489">
      <w:pPr>
        <w:jc w:val="center"/>
        <w:rPr>
          <w:rFonts w:ascii="Arial" w:eastAsia="Calibri" w:hAnsi="Arial" w:cs="Arial"/>
          <w:sz w:val="24"/>
          <w:szCs w:val="24"/>
        </w:rPr>
      </w:pPr>
    </w:p>
    <w:p w14:paraId="7DBDEFB8" w14:textId="7C6D1E1F" w:rsidR="002E4FF7" w:rsidRDefault="002E4FF7" w:rsidP="002E4FF7">
      <w:pPr>
        <w:rPr>
          <w:rFonts w:ascii="Arial" w:eastAsia="Calibri" w:hAnsi="Arial" w:cs="Arial"/>
          <w:sz w:val="24"/>
          <w:szCs w:val="24"/>
        </w:rPr>
      </w:pPr>
    </w:p>
    <w:p w14:paraId="012974FD" w14:textId="77777777" w:rsidR="00B51580" w:rsidRDefault="00B51580" w:rsidP="002E4FF7">
      <w:pPr>
        <w:rPr>
          <w:rFonts w:ascii="Arial" w:eastAsia="Calibri" w:hAnsi="Arial" w:cs="Arial"/>
          <w:sz w:val="24"/>
          <w:szCs w:val="24"/>
        </w:rPr>
      </w:pPr>
    </w:p>
    <w:p w14:paraId="046351BB" w14:textId="7AA26751" w:rsidR="002E4FF7" w:rsidRPr="002E4FF7" w:rsidRDefault="002E4FF7" w:rsidP="002E4FF7">
      <w:pPr>
        <w:jc w:val="center"/>
        <w:rPr>
          <w:rFonts w:ascii="Arial" w:hAnsi="Arial" w:cs="Arial"/>
          <w:b/>
          <w:bCs/>
          <w:sz w:val="24"/>
          <w:szCs w:val="24"/>
        </w:rPr>
      </w:pPr>
      <w:r w:rsidRPr="002E4FF7">
        <w:rPr>
          <w:rFonts w:ascii="Arial" w:eastAsia="Calibri" w:hAnsi="Arial" w:cs="Arial"/>
          <w:b/>
          <w:sz w:val="24"/>
          <w:szCs w:val="24"/>
        </w:rPr>
        <w:t>KONZULTACIJE</w:t>
      </w:r>
    </w:p>
    <w:p w14:paraId="36C57353" w14:textId="436289D5" w:rsidR="002E4FF7" w:rsidRPr="002E4FF7" w:rsidRDefault="004548A6" w:rsidP="002E4FF7">
      <w:pPr>
        <w:jc w:val="center"/>
        <w:rPr>
          <w:rFonts w:ascii="Arial" w:hAnsi="Arial" w:cs="Arial"/>
          <w:b/>
          <w:bCs/>
          <w:sz w:val="24"/>
          <w:szCs w:val="24"/>
        </w:rPr>
      </w:pPr>
      <w:r w:rsidRPr="002E4FF7">
        <w:rPr>
          <w:rFonts w:ascii="Arial" w:hAnsi="Arial" w:cs="Arial"/>
          <w:b/>
          <w:bCs/>
          <w:sz w:val="24"/>
          <w:szCs w:val="24"/>
        </w:rPr>
        <w:t>PROGRAMIRANJE STRATEŠKOG PLANA ZAJEDNIČKE POLJOPRIVREDNE POLITIKE 2023</w:t>
      </w:r>
      <w:r w:rsidR="004F5FFC" w:rsidRPr="002E4FF7">
        <w:rPr>
          <w:rFonts w:ascii="Arial" w:hAnsi="Arial" w:cs="Arial"/>
          <w:b/>
          <w:bCs/>
          <w:sz w:val="24"/>
          <w:szCs w:val="24"/>
        </w:rPr>
        <w:t xml:space="preserve">. - 2027. </w:t>
      </w:r>
    </w:p>
    <w:p w14:paraId="2B99103F" w14:textId="77777777" w:rsidR="00612B34" w:rsidRPr="002E4FF7" w:rsidRDefault="00612B34" w:rsidP="00725D56">
      <w:pPr>
        <w:pStyle w:val="Bezproreda"/>
        <w:rPr>
          <w:rFonts w:ascii="Arial" w:hAnsi="Arial" w:cs="Arial"/>
          <w:b/>
          <w:sz w:val="24"/>
          <w:szCs w:val="24"/>
        </w:rPr>
      </w:pPr>
      <w:r w:rsidRPr="002E4FF7">
        <w:rPr>
          <w:rFonts w:ascii="Arial" w:hAnsi="Arial" w:cs="Arial"/>
          <w:b/>
          <w:sz w:val="24"/>
          <w:szCs w:val="24"/>
        </w:rPr>
        <w:t>DNEVNI RED:</w:t>
      </w:r>
    </w:p>
    <w:p w14:paraId="2A111C3A" w14:textId="77777777" w:rsidR="00612B34" w:rsidRPr="002E4FF7" w:rsidRDefault="00612B34" w:rsidP="00612B34">
      <w:pPr>
        <w:numPr>
          <w:ilvl w:val="0"/>
          <w:numId w:val="13"/>
        </w:numPr>
        <w:spacing w:line="256" w:lineRule="auto"/>
        <w:contextualSpacing/>
        <w:rPr>
          <w:rFonts w:ascii="Arial" w:eastAsia="Calibri" w:hAnsi="Arial" w:cs="Arial"/>
          <w:bCs/>
          <w:sz w:val="24"/>
          <w:szCs w:val="24"/>
        </w:rPr>
      </w:pPr>
      <w:r w:rsidRPr="002E4FF7">
        <w:rPr>
          <w:rFonts w:ascii="Arial" w:eastAsia="Calibri" w:hAnsi="Arial" w:cs="Arial"/>
          <w:bCs/>
          <w:sz w:val="24"/>
          <w:szCs w:val="24"/>
        </w:rPr>
        <w:t>Prezentacija Izravna plaćanja</w:t>
      </w:r>
    </w:p>
    <w:p w14:paraId="6D74A0A7" w14:textId="77777777" w:rsidR="00612B34" w:rsidRPr="002E4FF7" w:rsidRDefault="00612B34" w:rsidP="00612B34">
      <w:pPr>
        <w:numPr>
          <w:ilvl w:val="0"/>
          <w:numId w:val="13"/>
        </w:numPr>
        <w:spacing w:line="256" w:lineRule="auto"/>
        <w:contextualSpacing/>
        <w:rPr>
          <w:rFonts w:ascii="Arial" w:eastAsia="Calibri" w:hAnsi="Arial" w:cs="Arial"/>
          <w:bCs/>
          <w:sz w:val="24"/>
          <w:szCs w:val="24"/>
        </w:rPr>
      </w:pPr>
      <w:r w:rsidRPr="002E4FF7">
        <w:rPr>
          <w:rFonts w:ascii="Arial" w:eastAsia="Calibri" w:hAnsi="Arial" w:cs="Arial"/>
          <w:bCs/>
          <w:sz w:val="24"/>
          <w:szCs w:val="24"/>
        </w:rPr>
        <w:t xml:space="preserve">Prezentacija Ruralni razvoj IAKS mjere </w:t>
      </w:r>
    </w:p>
    <w:p w14:paraId="2E4420BA" w14:textId="77777777" w:rsidR="00612B34" w:rsidRPr="002E4FF7" w:rsidRDefault="00612B34" w:rsidP="00612B34">
      <w:pPr>
        <w:numPr>
          <w:ilvl w:val="0"/>
          <w:numId w:val="13"/>
        </w:numPr>
        <w:spacing w:line="256" w:lineRule="auto"/>
        <w:contextualSpacing/>
        <w:rPr>
          <w:rFonts w:ascii="Arial" w:eastAsia="Calibri" w:hAnsi="Arial" w:cs="Arial"/>
          <w:bCs/>
          <w:sz w:val="24"/>
          <w:szCs w:val="24"/>
        </w:rPr>
      </w:pPr>
      <w:r w:rsidRPr="002E4FF7">
        <w:rPr>
          <w:rFonts w:ascii="Arial" w:eastAsia="Calibri" w:hAnsi="Arial" w:cs="Arial"/>
          <w:bCs/>
          <w:sz w:val="24"/>
          <w:szCs w:val="24"/>
        </w:rPr>
        <w:t xml:space="preserve">Prezentacija Ruralni razvoj </w:t>
      </w:r>
      <w:proofErr w:type="spellStart"/>
      <w:r w:rsidRPr="002E4FF7">
        <w:rPr>
          <w:rFonts w:ascii="Arial" w:eastAsia="Calibri" w:hAnsi="Arial" w:cs="Arial"/>
          <w:bCs/>
          <w:sz w:val="24"/>
          <w:szCs w:val="24"/>
        </w:rPr>
        <w:t>Non</w:t>
      </w:r>
      <w:proofErr w:type="spellEnd"/>
      <w:r w:rsidRPr="002E4FF7">
        <w:rPr>
          <w:rFonts w:ascii="Arial" w:eastAsia="Calibri" w:hAnsi="Arial" w:cs="Arial"/>
          <w:bCs/>
          <w:sz w:val="24"/>
          <w:szCs w:val="24"/>
        </w:rPr>
        <w:t xml:space="preserve"> IAKS mjere</w:t>
      </w:r>
    </w:p>
    <w:p w14:paraId="06A8555E" w14:textId="77777777" w:rsidR="00612B34" w:rsidRPr="002E4FF7" w:rsidRDefault="00612B34" w:rsidP="00612B34">
      <w:pPr>
        <w:numPr>
          <w:ilvl w:val="0"/>
          <w:numId w:val="13"/>
        </w:numPr>
        <w:spacing w:line="256" w:lineRule="auto"/>
        <w:contextualSpacing/>
        <w:rPr>
          <w:rFonts w:ascii="Arial" w:eastAsia="Calibri" w:hAnsi="Arial" w:cs="Arial"/>
          <w:bCs/>
          <w:sz w:val="24"/>
          <w:szCs w:val="24"/>
        </w:rPr>
      </w:pPr>
      <w:r w:rsidRPr="002E4FF7">
        <w:rPr>
          <w:rFonts w:ascii="Arial" w:eastAsia="Calibri" w:hAnsi="Arial" w:cs="Arial"/>
          <w:bCs/>
          <w:sz w:val="24"/>
          <w:szCs w:val="24"/>
        </w:rPr>
        <w:t>Ispunjavanje Upitnika</w:t>
      </w:r>
    </w:p>
    <w:p w14:paraId="02DFA9CE" w14:textId="77777777" w:rsidR="00612B34" w:rsidRPr="002E4FF7" w:rsidRDefault="00612B34" w:rsidP="00612B34">
      <w:pPr>
        <w:numPr>
          <w:ilvl w:val="0"/>
          <w:numId w:val="13"/>
        </w:numPr>
        <w:spacing w:line="256" w:lineRule="auto"/>
        <w:contextualSpacing/>
        <w:rPr>
          <w:rFonts w:ascii="Arial" w:eastAsia="Calibri" w:hAnsi="Arial" w:cs="Arial"/>
          <w:bCs/>
          <w:sz w:val="24"/>
          <w:szCs w:val="24"/>
        </w:rPr>
      </w:pPr>
      <w:r w:rsidRPr="002E4FF7">
        <w:rPr>
          <w:rFonts w:ascii="Arial" w:eastAsia="Calibri" w:hAnsi="Arial" w:cs="Arial"/>
          <w:bCs/>
          <w:sz w:val="24"/>
          <w:szCs w:val="24"/>
        </w:rPr>
        <w:t>Rasprava prema pitanjima iz Upitnika</w:t>
      </w:r>
    </w:p>
    <w:p w14:paraId="661FF910" w14:textId="44447A12" w:rsidR="00334836" w:rsidRPr="002E4FF7" w:rsidRDefault="00612B34" w:rsidP="00334836">
      <w:pPr>
        <w:numPr>
          <w:ilvl w:val="0"/>
          <w:numId w:val="13"/>
        </w:numPr>
        <w:spacing w:line="256" w:lineRule="auto"/>
        <w:contextualSpacing/>
        <w:rPr>
          <w:rFonts w:ascii="Arial" w:eastAsia="Calibri" w:hAnsi="Arial" w:cs="Arial"/>
          <w:bCs/>
          <w:sz w:val="24"/>
          <w:szCs w:val="24"/>
        </w:rPr>
      </w:pPr>
      <w:r w:rsidRPr="002E4FF7">
        <w:rPr>
          <w:rFonts w:ascii="Arial" w:eastAsia="Calibri" w:hAnsi="Arial" w:cs="Arial"/>
          <w:bCs/>
          <w:sz w:val="24"/>
          <w:szCs w:val="24"/>
        </w:rPr>
        <w:t>Ostalo</w:t>
      </w:r>
    </w:p>
    <w:p w14:paraId="2D6E6F7F" w14:textId="27E3B83E" w:rsidR="00334836" w:rsidRPr="002E4FF7" w:rsidRDefault="00334836" w:rsidP="00725D56">
      <w:pPr>
        <w:pStyle w:val="Bezproreda"/>
        <w:rPr>
          <w:rFonts w:ascii="Arial" w:hAnsi="Arial" w:cs="Arial"/>
          <w:b/>
          <w:sz w:val="24"/>
          <w:szCs w:val="24"/>
        </w:rPr>
      </w:pPr>
      <w:r w:rsidRPr="002E4FF7">
        <w:rPr>
          <w:rFonts w:ascii="Arial" w:hAnsi="Arial" w:cs="Arial"/>
          <w:b/>
          <w:sz w:val="24"/>
          <w:szCs w:val="24"/>
        </w:rPr>
        <w:t xml:space="preserve">BILJNI SEKTOR </w:t>
      </w:r>
    </w:p>
    <w:p w14:paraId="4B9DD2A1" w14:textId="36330D09" w:rsidR="00334836" w:rsidRPr="002E4FF7" w:rsidRDefault="00334836" w:rsidP="00725D56">
      <w:pPr>
        <w:pStyle w:val="Bezproreda"/>
        <w:rPr>
          <w:rFonts w:ascii="Arial" w:hAnsi="Arial" w:cs="Arial"/>
          <w:b/>
          <w:sz w:val="24"/>
          <w:szCs w:val="24"/>
        </w:rPr>
      </w:pPr>
      <w:r w:rsidRPr="002E4FF7">
        <w:rPr>
          <w:rFonts w:ascii="Arial" w:hAnsi="Arial" w:cs="Arial"/>
          <w:b/>
          <w:sz w:val="24"/>
          <w:szCs w:val="24"/>
        </w:rPr>
        <w:t xml:space="preserve">DATUM: 16.11.2021. (11.00-16.00) </w:t>
      </w:r>
    </w:p>
    <w:p w14:paraId="68795C6E" w14:textId="77777777" w:rsidR="004548A6" w:rsidRPr="002E4FF7" w:rsidRDefault="004548A6" w:rsidP="00725D56">
      <w:pPr>
        <w:pStyle w:val="Bezproreda"/>
        <w:rPr>
          <w:rFonts w:ascii="Arial" w:hAnsi="Arial" w:cs="Arial"/>
          <w:b/>
          <w:sz w:val="24"/>
          <w:szCs w:val="24"/>
        </w:rPr>
      </w:pPr>
      <w:r w:rsidRPr="002E4FF7">
        <w:rPr>
          <w:rFonts w:ascii="Arial" w:hAnsi="Arial" w:cs="Arial"/>
          <w:b/>
          <w:sz w:val="24"/>
          <w:szCs w:val="24"/>
        </w:rPr>
        <w:t xml:space="preserve">SUDIONICI: </w:t>
      </w:r>
    </w:p>
    <w:p w14:paraId="22A3A3A4" w14:textId="1D7F0892" w:rsidR="003C5A0B" w:rsidRPr="002E4FF7" w:rsidRDefault="004548A6" w:rsidP="003C5A0B">
      <w:pPr>
        <w:pStyle w:val="Odlomakpopisa"/>
        <w:numPr>
          <w:ilvl w:val="0"/>
          <w:numId w:val="9"/>
        </w:numPr>
        <w:jc w:val="both"/>
        <w:rPr>
          <w:rFonts w:ascii="Arial" w:hAnsi="Arial" w:cs="Arial"/>
          <w:b/>
          <w:bCs/>
          <w:sz w:val="24"/>
          <w:szCs w:val="24"/>
        </w:rPr>
      </w:pPr>
      <w:r w:rsidRPr="002E4FF7">
        <w:rPr>
          <w:rFonts w:ascii="Arial" w:hAnsi="Arial" w:cs="Arial"/>
          <w:bCs/>
          <w:sz w:val="24"/>
          <w:szCs w:val="24"/>
        </w:rPr>
        <w:t xml:space="preserve">Predsjednici i članovi </w:t>
      </w:r>
      <w:r w:rsidR="0019228E" w:rsidRPr="002E4FF7">
        <w:rPr>
          <w:rFonts w:ascii="Arial" w:hAnsi="Arial" w:cs="Arial"/>
          <w:bCs/>
          <w:sz w:val="24"/>
          <w:szCs w:val="24"/>
        </w:rPr>
        <w:t xml:space="preserve">biljnih </w:t>
      </w:r>
      <w:r w:rsidRPr="002E4FF7">
        <w:rPr>
          <w:rFonts w:ascii="Arial" w:hAnsi="Arial" w:cs="Arial"/>
          <w:bCs/>
          <w:sz w:val="24"/>
          <w:szCs w:val="24"/>
        </w:rPr>
        <w:t>sektora (</w:t>
      </w:r>
      <w:r w:rsidR="0019228E" w:rsidRPr="002E4FF7">
        <w:rPr>
          <w:rFonts w:ascii="Arial" w:hAnsi="Arial" w:cs="Arial"/>
          <w:bCs/>
          <w:sz w:val="24"/>
          <w:szCs w:val="24"/>
        </w:rPr>
        <w:t xml:space="preserve">ratarstvo, povrtlarstvo, voćarstvo, </w:t>
      </w:r>
      <w:r w:rsidR="003C5A0B" w:rsidRPr="002E4FF7">
        <w:rPr>
          <w:rFonts w:ascii="Arial" w:hAnsi="Arial" w:cs="Arial"/>
          <w:bCs/>
          <w:sz w:val="24"/>
          <w:szCs w:val="24"/>
        </w:rPr>
        <w:t>m</w:t>
      </w:r>
      <w:r w:rsidR="00334836" w:rsidRPr="002E4FF7">
        <w:rPr>
          <w:rFonts w:ascii="Arial" w:hAnsi="Arial" w:cs="Arial"/>
          <w:bCs/>
          <w:sz w:val="24"/>
          <w:szCs w:val="24"/>
        </w:rPr>
        <w:t>aslinarstvo</w:t>
      </w:r>
      <w:r w:rsidR="000415C1" w:rsidRPr="002E4FF7">
        <w:rPr>
          <w:rFonts w:ascii="Arial" w:hAnsi="Arial" w:cs="Arial"/>
          <w:bCs/>
          <w:sz w:val="24"/>
          <w:szCs w:val="24"/>
        </w:rPr>
        <w:t>): 14</w:t>
      </w:r>
    </w:p>
    <w:p w14:paraId="5E138920" w14:textId="4D7D0D3A" w:rsidR="004548A6" w:rsidRPr="002E4FF7" w:rsidRDefault="003C5A0B" w:rsidP="003C5A0B">
      <w:pPr>
        <w:pStyle w:val="Odlomakpopisa"/>
        <w:numPr>
          <w:ilvl w:val="0"/>
          <w:numId w:val="9"/>
        </w:numPr>
        <w:jc w:val="both"/>
        <w:rPr>
          <w:rFonts w:ascii="Arial" w:hAnsi="Arial" w:cs="Arial"/>
          <w:b/>
          <w:bCs/>
          <w:sz w:val="24"/>
          <w:szCs w:val="24"/>
        </w:rPr>
      </w:pPr>
      <w:r w:rsidRPr="002E4FF7">
        <w:rPr>
          <w:rFonts w:ascii="Arial" w:hAnsi="Arial" w:cs="Arial"/>
          <w:bCs/>
          <w:sz w:val="24"/>
          <w:szCs w:val="24"/>
        </w:rPr>
        <w:t>Zaposlenici HPK: 3</w:t>
      </w:r>
      <w:r w:rsidR="0019228E" w:rsidRPr="002E4FF7">
        <w:rPr>
          <w:rFonts w:ascii="Arial" w:hAnsi="Arial" w:cs="Arial"/>
          <w:bCs/>
          <w:sz w:val="24"/>
          <w:szCs w:val="24"/>
        </w:rPr>
        <w:t xml:space="preserve"> </w:t>
      </w:r>
    </w:p>
    <w:p w14:paraId="1694E565" w14:textId="69658B7D" w:rsidR="004548A6" w:rsidRPr="002E4FF7" w:rsidRDefault="004548A6" w:rsidP="003C5A0B">
      <w:pPr>
        <w:pStyle w:val="Odlomakpopisa"/>
        <w:numPr>
          <w:ilvl w:val="0"/>
          <w:numId w:val="9"/>
        </w:numPr>
        <w:jc w:val="both"/>
        <w:rPr>
          <w:rFonts w:ascii="Arial" w:hAnsi="Arial" w:cs="Arial"/>
          <w:bCs/>
          <w:sz w:val="24"/>
          <w:szCs w:val="24"/>
        </w:rPr>
      </w:pPr>
      <w:r w:rsidRPr="002E4FF7">
        <w:rPr>
          <w:rFonts w:ascii="Arial" w:hAnsi="Arial" w:cs="Arial"/>
          <w:bCs/>
          <w:sz w:val="24"/>
          <w:szCs w:val="24"/>
        </w:rPr>
        <w:t>Predstavnici Ministarstva poljoprivrede</w:t>
      </w:r>
      <w:r w:rsidR="000415C1" w:rsidRPr="002E4FF7">
        <w:rPr>
          <w:rFonts w:ascii="Arial" w:hAnsi="Arial" w:cs="Arial"/>
          <w:bCs/>
          <w:sz w:val="24"/>
          <w:szCs w:val="24"/>
        </w:rPr>
        <w:t>: 2</w:t>
      </w:r>
    </w:p>
    <w:p w14:paraId="04A67323" w14:textId="1170857B" w:rsidR="00725D56" w:rsidRPr="002E4FF7" w:rsidRDefault="000415C1" w:rsidP="00334836">
      <w:pPr>
        <w:pStyle w:val="Odlomakpopisa"/>
        <w:numPr>
          <w:ilvl w:val="0"/>
          <w:numId w:val="9"/>
        </w:numPr>
        <w:jc w:val="both"/>
        <w:rPr>
          <w:rFonts w:ascii="Arial" w:hAnsi="Arial" w:cs="Arial"/>
          <w:bCs/>
          <w:sz w:val="24"/>
          <w:szCs w:val="24"/>
        </w:rPr>
      </w:pPr>
      <w:r w:rsidRPr="002E4FF7">
        <w:rPr>
          <w:rFonts w:ascii="Arial" w:hAnsi="Arial" w:cs="Arial"/>
          <w:bCs/>
          <w:sz w:val="24"/>
          <w:szCs w:val="24"/>
        </w:rPr>
        <w:t>Ukupno 19</w:t>
      </w:r>
      <w:r w:rsidR="003C5A0B" w:rsidRPr="002E4FF7">
        <w:rPr>
          <w:rFonts w:ascii="Arial" w:hAnsi="Arial" w:cs="Arial"/>
          <w:bCs/>
          <w:sz w:val="24"/>
          <w:szCs w:val="24"/>
        </w:rPr>
        <w:t xml:space="preserve"> sudionika. </w:t>
      </w:r>
    </w:p>
    <w:p w14:paraId="7D68E469" w14:textId="65FF228B" w:rsidR="00334836" w:rsidRPr="002E4FF7" w:rsidRDefault="00334836" w:rsidP="00725D56">
      <w:pPr>
        <w:pStyle w:val="Bezproreda"/>
        <w:rPr>
          <w:rFonts w:ascii="Arial" w:hAnsi="Arial" w:cs="Arial"/>
          <w:b/>
          <w:sz w:val="24"/>
          <w:szCs w:val="24"/>
        </w:rPr>
      </w:pPr>
      <w:r w:rsidRPr="002E4FF7">
        <w:rPr>
          <w:rFonts w:ascii="Arial" w:hAnsi="Arial" w:cs="Arial"/>
          <w:b/>
          <w:sz w:val="24"/>
          <w:szCs w:val="24"/>
        </w:rPr>
        <w:t>STOČARSKI SEKTOR</w:t>
      </w:r>
    </w:p>
    <w:p w14:paraId="6FDD4CD3" w14:textId="0BCFA4CD" w:rsidR="00725D56" w:rsidRPr="002E4FF7" w:rsidRDefault="00725D56" w:rsidP="00725D56">
      <w:pPr>
        <w:pStyle w:val="Bezproreda"/>
        <w:rPr>
          <w:rFonts w:ascii="Arial" w:hAnsi="Arial" w:cs="Arial"/>
          <w:b/>
          <w:sz w:val="24"/>
          <w:szCs w:val="24"/>
        </w:rPr>
      </w:pPr>
      <w:r w:rsidRPr="002E4FF7">
        <w:rPr>
          <w:rFonts w:ascii="Arial" w:hAnsi="Arial" w:cs="Arial"/>
          <w:b/>
          <w:sz w:val="24"/>
          <w:szCs w:val="24"/>
        </w:rPr>
        <w:t>DATUM: 1</w:t>
      </w:r>
      <w:r w:rsidR="00DE7213">
        <w:rPr>
          <w:rFonts w:ascii="Arial" w:hAnsi="Arial" w:cs="Arial"/>
          <w:b/>
          <w:sz w:val="24"/>
          <w:szCs w:val="24"/>
        </w:rPr>
        <w:t>7</w:t>
      </w:r>
      <w:r w:rsidRPr="002E4FF7">
        <w:rPr>
          <w:rFonts w:ascii="Arial" w:hAnsi="Arial" w:cs="Arial"/>
          <w:b/>
          <w:sz w:val="24"/>
          <w:szCs w:val="24"/>
        </w:rPr>
        <w:t>.11.2021. (11.00-1</w:t>
      </w:r>
      <w:r w:rsidR="00DE7213">
        <w:rPr>
          <w:rFonts w:ascii="Arial" w:hAnsi="Arial" w:cs="Arial"/>
          <w:b/>
          <w:sz w:val="24"/>
          <w:szCs w:val="24"/>
        </w:rPr>
        <w:t>4</w:t>
      </w:r>
      <w:r w:rsidRPr="002E4FF7">
        <w:rPr>
          <w:rFonts w:ascii="Arial" w:hAnsi="Arial" w:cs="Arial"/>
          <w:b/>
          <w:sz w:val="24"/>
          <w:szCs w:val="24"/>
        </w:rPr>
        <w:t>.</w:t>
      </w:r>
      <w:r w:rsidR="00DE7213">
        <w:rPr>
          <w:rFonts w:ascii="Arial" w:hAnsi="Arial" w:cs="Arial"/>
          <w:b/>
          <w:sz w:val="24"/>
          <w:szCs w:val="24"/>
        </w:rPr>
        <w:t>3</w:t>
      </w:r>
      <w:r w:rsidRPr="002E4FF7">
        <w:rPr>
          <w:rFonts w:ascii="Arial" w:hAnsi="Arial" w:cs="Arial"/>
          <w:b/>
          <w:sz w:val="24"/>
          <w:szCs w:val="24"/>
        </w:rPr>
        <w:t>0)</w:t>
      </w:r>
    </w:p>
    <w:p w14:paraId="07DA0460" w14:textId="77777777" w:rsidR="00334836" w:rsidRPr="002E4FF7" w:rsidRDefault="00334836" w:rsidP="00725D56">
      <w:pPr>
        <w:pStyle w:val="Bezproreda"/>
        <w:rPr>
          <w:rFonts w:ascii="Arial" w:hAnsi="Arial" w:cs="Arial"/>
          <w:b/>
          <w:sz w:val="24"/>
          <w:szCs w:val="24"/>
        </w:rPr>
      </w:pPr>
      <w:r w:rsidRPr="002E4FF7">
        <w:rPr>
          <w:rFonts w:ascii="Arial" w:hAnsi="Arial" w:cs="Arial"/>
          <w:b/>
          <w:sz w:val="24"/>
          <w:szCs w:val="24"/>
        </w:rPr>
        <w:t xml:space="preserve">SUDIONICI: </w:t>
      </w:r>
    </w:p>
    <w:p w14:paraId="51E68F4C" w14:textId="77777777" w:rsidR="00334836" w:rsidRPr="00334836" w:rsidRDefault="00334836" w:rsidP="00334836">
      <w:pPr>
        <w:numPr>
          <w:ilvl w:val="0"/>
          <w:numId w:val="9"/>
        </w:numPr>
        <w:contextualSpacing/>
        <w:rPr>
          <w:rFonts w:ascii="Arial" w:eastAsia="Calibri" w:hAnsi="Arial" w:cs="Arial"/>
          <w:b/>
          <w:bCs/>
          <w:sz w:val="24"/>
          <w:szCs w:val="24"/>
        </w:rPr>
      </w:pPr>
      <w:r w:rsidRPr="00334836">
        <w:rPr>
          <w:rFonts w:ascii="Arial" w:eastAsia="Calibri" w:hAnsi="Arial" w:cs="Arial"/>
          <w:bCs/>
          <w:sz w:val="24"/>
          <w:szCs w:val="24"/>
        </w:rPr>
        <w:t>Predsjednici i članovi stočarskih sektora (govedarstvo, svinjogojstvo, mljekarstvo, peradarstvo, pčelarstvo): 18</w:t>
      </w:r>
    </w:p>
    <w:p w14:paraId="151427D6" w14:textId="77777777" w:rsidR="00334836" w:rsidRPr="00334836" w:rsidRDefault="00334836" w:rsidP="00334836">
      <w:pPr>
        <w:numPr>
          <w:ilvl w:val="0"/>
          <w:numId w:val="9"/>
        </w:numPr>
        <w:contextualSpacing/>
        <w:rPr>
          <w:rFonts w:ascii="Arial" w:eastAsia="Calibri" w:hAnsi="Arial" w:cs="Arial"/>
          <w:b/>
          <w:bCs/>
          <w:sz w:val="24"/>
          <w:szCs w:val="24"/>
        </w:rPr>
      </w:pPr>
      <w:r w:rsidRPr="00334836">
        <w:rPr>
          <w:rFonts w:ascii="Arial" w:eastAsia="Calibri" w:hAnsi="Arial" w:cs="Arial"/>
          <w:bCs/>
          <w:sz w:val="24"/>
          <w:szCs w:val="24"/>
        </w:rPr>
        <w:t>Zaposlenici HPK: 3</w:t>
      </w:r>
    </w:p>
    <w:p w14:paraId="01A49811" w14:textId="05531B4C" w:rsidR="0059424F" w:rsidRPr="002E4FF7" w:rsidRDefault="00334836" w:rsidP="0059424F">
      <w:pPr>
        <w:numPr>
          <w:ilvl w:val="0"/>
          <w:numId w:val="9"/>
        </w:numPr>
        <w:contextualSpacing/>
        <w:rPr>
          <w:rFonts w:ascii="Arial" w:eastAsia="Calibri" w:hAnsi="Arial" w:cs="Arial"/>
          <w:bCs/>
          <w:sz w:val="24"/>
          <w:szCs w:val="24"/>
        </w:rPr>
      </w:pPr>
      <w:r w:rsidRPr="00334836">
        <w:rPr>
          <w:rFonts w:ascii="Arial" w:eastAsia="Calibri" w:hAnsi="Arial" w:cs="Arial"/>
          <w:bCs/>
          <w:sz w:val="24"/>
          <w:szCs w:val="24"/>
        </w:rPr>
        <w:t>Predstavnici Ministarstva poljoprivrede: 3</w:t>
      </w:r>
    </w:p>
    <w:p w14:paraId="604AEFF9" w14:textId="77777777" w:rsidR="0059424F" w:rsidRPr="002E4FF7" w:rsidRDefault="0059424F" w:rsidP="00334836">
      <w:pPr>
        <w:jc w:val="both"/>
        <w:rPr>
          <w:rFonts w:ascii="Arial" w:eastAsia="Calibri" w:hAnsi="Arial" w:cs="Arial"/>
          <w:b/>
          <w:sz w:val="24"/>
          <w:szCs w:val="24"/>
        </w:rPr>
      </w:pPr>
    </w:p>
    <w:p w14:paraId="6B24CA11" w14:textId="01CA3CAA" w:rsidR="00334836" w:rsidRPr="002E4FF7" w:rsidRDefault="0059424F" w:rsidP="00334836">
      <w:pPr>
        <w:jc w:val="both"/>
        <w:rPr>
          <w:rFonts w:ascii="Arial" w:eastAsia="Calibri" w:hAnsi="Arial" w:cs="Arial"/>
          <w:b/>
          <w:sz w:val="24"/>
          <w:szCs w:val="24"/>
        </w:rPr>
      </w:pPr>
      <w:r w:rsidRPr="002E4FF7">
        <w:rPr>
          <w:rFonts w:ascii="Arial" w:eastAsia="Calibri" w:hAnsi="Arial" w:cs="Arial"/>
          <w:b/>
          <w:sz w:val="24"/>
          <w:szCs w:val="24"/>
        </w:rPr>
        <w:t>UKUPNO ISPITANIH: 32</w:t>
      </w:r>
    </w:p>
    <w:p w14:paraId="259EECBE" w14:textId="2E79CCC7" w:rsidR="00334836" w:rsidRPr="002E4FF7" w:rsidRDefault="002E4FF7" w:rsidP="00B51580">
      <w:pPr>
        <w:rPr>
          <w:rFonts w:ascii="Arial" w:eastAsia="Calibri" w:hAnsi="Arial" w:cs="Arial"/>
          <w:b/>
          <w:sz w:val="24"/>
          <w:szCs w:val="24"/>
        </w:rPr>
      </w:pPr>
      <w:r>
        <w:rPr>
          <w:rFonts w:ascii="Arial" w:eastAsia="Calibri" w:hAnsi="Arial" w:cs="Arial"/>
          <w:b/>
          <w:sz w:val="24"/>
          <w:szCs w:val="24"/>
        </w:rPr>
        <w:br w:type="page"/>
      </w:r>
      <w:r w:rsidR="00334836" w:rsidRPr="00334836">
        <w:rPr>
          <w:rFonts w:ascii="Arial" w:eastAsia="Calibri" w:hAnsi="Arial" w:cs="Arial"/>
          <w:b/>
          <w:sz w:val="24"/>
          <w:szCs w:val="24"/>
        </w:rPr>
        <w:lastRenderedPageBreak/>
        <w:t>ZAKLJUČCI:</w:t>
      </w:r>
    </w:p>
    <w:p w14:paraId="07DD1680" w14:textId="470FDE7D" w:rsidR="00334836" w:rsidRPr="002E4FF7" w:rsidRDefault="00334836" w:rsidP="002E4FF7">
      <w:pPr>
        <w:pStyle w:val="Odlomakpopisa"/>
        <w:numPr>
          <w:ilvl w:val="0"/>
          <w:numId w:val="17"/>
        </w:numPr>
        <w:jc w:val="both"/>
        <w:rPr>
          <w:rFonts w:ascii="Arial" w:eastAsia="Calibri" w:hAnsi="Arial" w:cs="Arial"/>
          <w:b/>
          <w:sz w:val="24"/>
          <w:szCs w:val="24"/>
        </w:rPr>
      </w:pPr>
      <w:r w:rsidRPr="002E4FF7">
        <w:rPr>
          <w:rFonts w:ascii="Arial" w:eastAsia="Calibri" w:hAnsi="Arial" w:cs="Arial"/>
          <w:b/>
          <w:sz w:val="24"/>
          <w:szCs w:val="24"/>
        </w:rPr>
        <w:t>PREDLOŽENE ALOKACIJE, VISINE POTPORA I INTENZITET POTPORE ZA PRIMARNU PROIZVODNJU</w:t>
      </w:r>
    </w:p>
    <w:p w14:paraId="63A7B6DB" w14:textId="4CB92EED" w:rsidR="0059424F" w:rsidRPr="002E4FF7" w:rsidRDefault="00334836" w:rsidP="0059424F">
      <w:pPr>
        <w:jc w:val="both"/>
        <w:rPr>
          <w:rFonts w:ascii="Arial" w:eastAsia="Calibri" w:hAnsi="Arial" w:cs="Arial"/>
          <w:bCs/>
          <w:sz w:val="24"/>
          <w:szCs w:val="24"/>
        </w:rPr>
      </w:pPr>
      <w:r w:rsidRPr="002E4FF7">
        <w:rPr>
          <w:rFonts w:ascii="Arial" w:eastAsia="Calibri" w:hAnsi="Arial" w:cs="Arial"/>
          <w:sz w:val="24"/>
          <w:szCs w:val="24"/>
        </w:rPr>
        <w:t xml:space="preserve">Sudionici konzultacija </w:t>
      </w:r>
      <w:r w:rsidR="0059424F" w:rsidRPr="002E4FF7">
        <w:rPr>
          <w:rFonts w:ascii="Arial" w:eastAsia="Calibri" w:hAnsi="Arial" w:cs="Arial"/>
          <w:sz w:val="24"/>
          <w:szCs w:val="24"/>
        </w:rPr>
        <w:t xml:space="preserve">većinom se </w:t>
      </w:r>
      <w:r w:rsidRPr="002E4FF7">
        <w:rPr>
          <w:rFonts w:ascii="Arial" w:eastAsia="Calibri" w:hAnsi="Arial" w:cs="Arial"/>
          <w:sz w:val="24"/>
          <w:szCs w:val="24"/>
        </w:rPr>
        <w:t>slažu sa predloženim alokacijama, visinama potpore i intenzitetom potpore za primarnu proizvodnju.</w:t>
      </w:r>
      <w:r w:rsidR="0059424F" w:rsidRPr="002E4FF7">
        <w:rPr>
          <w:rFonts w:ascii="Arial" w:eastAsia="Calibri" w:hAnsi="Arial" w:cs="Arial"/>
          <w:sz w:val="24"/>
          <w:szCs w:val="24"/>
        </w:rPr>
        <w:t xml:space="preserve"> Stočari smatraju </w:t>
      </w:r>
      <w:r w:rsidRPr="002E4FF7">
        <w:rPr>
          <w:rFonts w:ascii="Arial" w:eastAsia="Calibri" w:hAnsi="Arial" w:cs="Arial"/>
          <w:sz w:val="24"/>
          <w:szCs w:val="24"/>
        </w:rPr>
        <w:t xml:space="preserve">da sektor peradarstva nije zastupljen te da bi </w:t>
      </w:r>
      <w:r w:rsidR="00B50D9F">
        <w:rPr>
          <w:rFonts w:ascii="Arial" w:eastAsia="Calibri" w:hAnsi="Arial" w:cs="Arial"/>
          <w:sz w:val="24"/>
          <w:szCs w:val="24"/>
        </w:rPr>
        <w:t xml:space="preserve">ga svakako trebalo uzeti </w:t>
      </w:r>
      <w:r w:rsidRPr="002E4FF7">
        <w:rPr>
          <w:rFonts w:ascii="Arial" w:eastAsia="Calibri" w:hAnsi="Arial" w:cs="Arial"/>
          <w:sz w:val="24"/>
          <w:szCs w:val="24"/>
        </w:rPr>
        <w:t>u o</w:t>
      </w:r>
      <w:r w:rsidR="00DE7213">
        <w:rPr>
          <w:rFonts w:ascii="Arial" w:eastAsia="Calibri" w:hAnsi="Arial" w:cs="Arial"/>
          <w:sz w:val="24"/>
          <w:szCs w:val="24"/>
        </w:rPr>
        <w:t>bzir</w:t>
      </w:r>
      <w:r w:rsidRPr="002E4FF7">
        <w:rPr>
          <w:rFonts w:ascii="Arial" w:eastAsia="Calibri" w:hAnsi="Arial" w:cs="Arial"/>
          <w:sz w:val="24"/>
          <w:szCs w:val="24"/>
        </w:rPr>
        <w:t xml:space="preserve"> budući da peradarstvo čin</w:t>
      </w:r>
      <w:r w:rsidR="002E4FF7">
        <w:rPr>
          <w:rFonts w:ascii="Arial" w:eastAsia="Calibri" w:hAnsi="Arial" w:cs="Arial"/>
          <w:sz w:val="24"/>
          <w:szCs w:val="24"/>
        </w:rPr>
        <w:t>i 20% stočarstva u Hrvatskoj. S</w:t>
      </w:r>
      <w:r w:rsidRPr="002E4FF7">
        <w:rPr>
          <w:rFonts w:ascii="Arial" w:eastAsia="Calibri" w:hAnsi="Arial" w:cs="Arial"/>
          <w:sz w:val="24"/>
          <w:szCs w:val="24"/>
        </w:rPr>
        <w:t xml:space="preserve"> obzirom na novonastalu situaciju na tržištu, bez potpora,</w:t>
      </w:r>
      <w:r w:rsidR="002E4FF7">
        <w:rPr>
          <w:rFonts w:ascii="Arial" w:eastAsia="Calibri" w:hAnsi="Arial" w:cs="Arial"/>
          <w:sz w:val="24"/>
          <w:szCs w:val="24"/>
        </w:rPr>
        <w:t xml:space="preserve"> smatraju da je</w:t>
      </w:r>
      <w:r w:rsidRPr="002E4FF7">
        <w:rPr>
          <w:rFonts w:ascii="Arial" w:eastAsia="Calibri" w:hAnsi="Arial" w:cs="Arial"/>
          <w:sz w:val="24"/>
          <w:szCs w:val="24"/>
        </w:rPr>
        <w:t xml:space="preserve"> teško da će ostati tako. </w:t>
      </w:r>
      <w:r w:rsidRPr="002E4FF7">
        <w:rPr>
          <w:rFonts w:ascii="Arial" w:eastAsia="Calibri" w:hAnsi="Arial" w:cs="Arial"/>
          <w:bCs/>
          <w:sz w:val="24"/>
          <w:szCs w:val="24"/>
        </w:rPr>
        <w:t>Natječaj za brojlere nije raspisan više od 4 godine.</w:t>
      </w:r>
      <w:r w:rsidR="0059424F" w:rsidRPr="002E4FF7">
        <w:rPr>
          <w:rFonts w:ascii="Arial" w:hAnsi="Arial" w:cs="Arial"/>
          <w:sz w:val="24"/>
          <w:szCs w:val="24"/>
        </w:rPr>
        <w:t xml:space="preserve"> </w:t>
      </w:r>
      <w:r w:rsidR="0059424F" w:rsidRPr="002E4FF7">
        <w:rPr>
          <w:rFonts w:ascii="Arial" w:eastAsia="Calibri" w:hAnsi="Arial" w:cs="Arial"/>
          <w:bCs/>
          <w:sz w:val="24"/>
          <w:szCs w:val="24"/>
        </w:rPr>
        <w:t>Dio sudionika konzultacija s biljnim sektorom u predloženim alokacijama za primarnu proizvodnju smatraju da su ekološka poljoprivreda i proizvodnja zdrave hrane ugroženi te da se ne prati visina troškova. Prema navedenom prijedlogu, jednostavnije im je prekinuti ekološku poljoprivredu. Smatraju ako se u eko shemi koriste potpore za trake</w:t>
      </w:r>
      <w:r w:rsidR="00E359BA">
        <w:rPr>
          <w:rFonts w:ascii="Arial" w:eastAsia="Calibri" w:hAnsi="Arial" w:cs="Arial"/>
          <w:bCs/>
          <w:sz w:val="24"/>
          <w:szCs w:val="24"/>
        </w:rPr>
        <w:t xml:space="preserve"> te </w:t>
      </w:r>
      <w:r w:rsidR="0059424F" w:rsidRPr="002E4FF7">
        <w:rPr>
          <w:rFonts w:ascii="Arial" w:eastAsia="Calibri" w:hAnsi="Arial" w:cs="Arial"/>
          <w:bCs/>
          <w:sz w:val="24"/>
          <w:szCs w:val="24"/>
        </w:rPr>
        <w:t>30% se iskoristi na maksimalnu mogućnost potpora</w:t>
      </w:r>
      <w:r w:rsidR="00E359BA">
        <w:rPr>
          <w:rFonts w:ascii="Arial" w:eastAsia="Calibri" w:hAnsi="Arial" w:cs="Arial"/>
          <w:bCs/>
          <w:sz w:val="24"/>
          <w:szCs w:val="24"/>
        </w:rPr>
        <w:t xml:space="preserve">, </w:t>
      </w:r>
      <w:r w:rsidR="0059424F" w:rsidRPr="002E4FF7">
        <w:rPr>
          <w:rFonts w:ascii="Arial" w:eastAsia="Calibri" w:hAnsi="Arial" w:cs="Arial"/>
          <w:bCs/>
          <w:sz w:val="24"/>
          <w:szCs w:val="24"/>
        </w:rPr>
        <w:t>iznos potpore izjednačava se sa iznosom ekoloških potpora.</w:t>
      </w:r>
    </w:p>
    <w:p w14:paraId="1D42E7F2" w14:textId="77777777" w:rsidR="0059424F" w:rsidRPr="002E4FF7" w:rsidRDefault="0059424F" w:rsidP="0059424F">
      <w:pPr>
        <w:rPr>
          <w:rFonts w:ascii="Arial" w:eastAsia="Calibri" w:hAnsi="Arial" w:cs="Arial"/>
          <w:b/>
          <w:bCs/>
          <w:sz w:val="24"/>
          <w:szCs w:val="24"/>
        </w:rPr>
      </w:pPr>
    </w:p>
    <w:p w14:paraId="4B3BC723" w14:textId="36ACDCB3" w:rsidR="0059424F" w:rsidRPr="002E4FF7" w:rsidRDefault="0059424F" w:rsidP="002E4FF7">
      <w:pPr>
        <w:pStyle w:val="Odlomakpopisa"/>
        <w:numPr>
          <w:ilvl w:val="0"/>
          <w:numId w:val="17"/>
        </w:numPr>
        <w:rPr>
          <w:rFonts w:ascii="Arial" w:eastAsia="Calibri" w:hAnsi="Arial" w:cs="Arial"/>
          <w:b/>
          <w:bCs/>
          <w:sz w:val="24"/>
          <w:szCs w:val="24"/>
        </w:rPr>
      </w:pPr>
      <w:r w:rsidRPr="002E4FF7">
        <w:rPr>
          <w:rFonts w:ascii="Arial" w:eastAsia="Calibri" w:hAnsi="Arial" w:cs="Arial"/>
          <w:b/>
          <w:bCs/>
          <w:sz w:val="24"/>
          <w:szCs w:val="24"/>
        </w:rPr>
        <w:t>PREDLOŽENE ALOKACIJE, VISINE POTPORA I INTENZITET POTPORA ZA PRERADU</w:t>
      </w:r>
    </w:p>
    <w:p w14:paraId="40FC317A" w14:textId="379776E2" w:rsidR="009B4933" w:rsidRPr="002E4FF7" w:rsidRDefault="0059424F" w:rsidP="002E4FF7">
      <w:pPr>
        <w:jc w:val="both"/>
        <w:rPr>
          <w:rFonts w:ascii="Arial" w:hAnsi="Arial" w:cs="Arial"/>
          <w:sz w:val="24"/>
          <w:szCs w:val="24"/>
        </w:rPr>
      </w:pPr>
      <w:r w:rsidRPr="002E4FF7">
        <w:rPr>
          <w:rFonts w:ascii="Arial" w:eastAsia="Calibri" w:hAnsi="Arial" w:cs="Arial"/>
          <w:sz w:val="24"/>
          <w:szCs w:val="24"/>
        </w:rPr>
        <w:t xml:space="preserve">Većina </w:t>
      </w:r>
      <w:r w:rsidR="00B50D9F">
        <w:rPr>
          <w:rFonts w:ascii="Arial" w:eastAsia="Calibri" w:hAnsi="Arial" w:cs="Arial"/>
          <w:sz w:val="24"/>
          <w:szCs w:val="24"/>
        </w:rPr>
        <w:t xml:space="preserve">sudionika </w:t>
      </w:r>
      <w:r w:rsidRPr="002E4FF7">
        <w:rPr>
          <w:rFonts w:ascii="Arial" w:eastAsia="Calibri" w:hAnsi="Arial" w:cs="Arial"/>
          <w:sz w:val="24"/>
          <w:szCs w:val="24"/>
        </w:rPr>
        <w:t xml:space="preserve">je za predložene mjere, ali dio sudionika konzultacija smatra kako predložene alokacije izostavljaju peradarstvo. Ukazuju kako sektor peradarstva nije zastupljen. Brine ih što su na policama dućana zastupljenija jaja iz drugih država nego iz Hrvatske zato što je strana proizvodnja poticana te je </w:t>
      </w:r>
      <w:r w:rsidRPr="002E4FF7">
        <w:rPr>
          <w:rFonts w:ascii="Arial" w:eastAsia="Calibri" w:hAnsi="Arial" w:cs="Arial"/>
          <w:b/>
          <w:bCs/>
          <w:sz w:val="24"/>
          <w:szCs w:val="24"/>
        </w:rPr>
        <w:t>potrebno povećati alokacije za primarnu proizvodnju i za preradu u peradarskom sektoru.</w:t>
      </w:r>
      <w:r w:rsidR="009B4933" w:rsidRPr="002E4FF7">
        <w:rPr>
          <w:rFonts w:ascii="Arial" w:hAnsi="Arial" w:cs="Arial"/>
          <w:sz w:val="24"/>
          <w:szCs w:val="24"/>
        </w:rPr>
        <w:t xml:space="preserve"> Sudionici smatraju da iznosi predloženih alokacija ne prate visinu troškova osobito ekološke proizvodnje. </w:t>
      </w:r>
    </w:p>
    <w:p w14:paraId="6920755A" w14:textId="35AD3058" w:rsidR="0059424F" w:rsidRPr="0059424F" w:rsidRDefault="0059424F" w:rsidP="0059424F">
      <w:pPr>
        <w:contextualSpacing/>
        <w:jc w:val="both"/>
        <w:rPr>
          <w:rFonts w:ascii="Arial" w:eastAsia="Calibri" w:hAnsi="Arial" w:cs="Arial"/>
          <w:sz w:val="24"/>
          <w:szCs w:val="24"/>
        </w:rPr>
      </w:pPr>
    </w:p>
    <w:p w14:paraId="1816E7B0" w14:textId="1A584DE5" w:rsidR="009B4933" w:rsidRPr="002E4FF7" w:rsidRDefault="009B4933" w:rsidP="002E4FF7">
      <w:pPr>
        <w:pStyle w:val="Odlomakpopisa"/>
        <w:numPr>
          <w:ilvl w:val="0"/>
          <w:numId w:val="17"/>
        </w:numPr>
        <w:rPr>
          <w:rFonts w:ascii="Arial" w:eastAsia="Calibri" w:hAnsi="Arial" w:cs="Arial"/>
          <w:b/>
          <w:bCs/>
          <w:sz w:val="24"/>
          <w:szCs w:val="24"/>
        </w:rPr>
      </w:pPr>
      <w:r w:rsidRPr="002E4FF7">
        <w:rPr>
          <w:rFonts w:ascii="Arial" w:eastAsia="Calibri" w:hAnsi="Arial" w:cs="Arial"/>
          <w:b/>
          <w:bCs/>
          <w:sz w:val="24"/>
          <w:szCs w:val="24"/>
        </w:rPr>
        <w:t xml:space="preserve">NASTAVAK PRIMJENE PRAVA NA PLAĆANJA ZA OSNOVNU POTPORU DOHOTKU </w:t>
      </w:r>
    </w:p>
    <w:p w14:paraId="5E46C4F8" w14:textId="405C87C3" w:rsidR="00B50D9F" w:rsidRDefault="00334836" w:rsidP="00B50D9F">
      <w:pPr>
        <w:rPr>
          <w:rFonts w:ascii="Arial" w:eastAsia="Calibri" w:hAnsi="Arial" w:cs="Arial"/>
          <w:sz w:val="24"/>
          <w:szCs w:val="24"/>
        </w:rPr>
      </w:pPr>
      <w:r w:rsidRPr="00334836">
        <w:rPr>
          <w:rFonts w:ascii="Arial" w:eastAsia="Calibri" w:hAnsi="Arial" w:cs="Arial"/>
          <w:b/>
          <w:sz w:val="24"/>
          <w:szCs w:val="24"/>
        </w:rPr>
        <w:t>Nastavak primjene prava</w:t>
      </w:r>
      <w:r w:rsidRPr="00334836">
        <w:rPr>
          <w:rFonts w:ascii="Arial" w:eastAsia="Calibri" w:hAnsi="Arial" w:cs="Arial"/>
          <w:sz w:val="24"/>
          <w:szCs w:val="24"/>
        </w:rPr>
        <w:t xml:space="preserve"> na plaćanja za osnovnu potporu dohotku unutar Strateškog plana </w:t>
      </w:r>
      <w:r w:rsidR="00B50D9F">
        <w:rPr>
          <w:rFonts w:ascii="Arial" w:eastAsia="Calibri" w:hAnsi="Arial" w:cs="Arial"/>
          <w:sz w:val="24"/>
          <w:szCs w:val="24"/>
        </w:rPr>
        <w:t>većini je prihvatljiv, m</w:t>
      </w:r>
      <w:r w:rsidR="009B4933" w:rsidRPr="002E4FF7">
        <w:rPr>
          <w:rFonts w:ascii="Arial" w:eastAsia="Calibri" w:hAnsi="Arial" w:cs="Arial"/>
          <w:sz w:val="24"/>
          <w:szCs w:val="24"/>
        </w:rPr>
        <w:t>eđutim sudionici ukazuju da su u</w:t>
      </w:r>
      <w:r w:rsidRPr="00334836">
        <w:rPr>
          <w:rFonts w:ascii="Arial" w:eastAsia="Calibri" w:hAnsi="Arial" w:cs="Arial"/>
          <w:sz w:val="24"/>
          <w:szCs w:val="24"/>
        </w:rPr>
        <w:t xml:space="preserve"> </w:t>
      </w:r>
      <w:r w:rsidR="009B4933" w:rsidRPr="002E4FF7">
        <w:rPr>
          <w:rFonts w:ascii="Arial" w:eastAsia="Calibri" w:hAnsi="Arial" w:cs="Arial"/>
          <w:sz w:val="24"/>
          <w:szCs w:val="24"/>
        </w:rPr>
        <w:t>p</w:t>
      </w:r>
      <w:r w:rsidRPr="00334836">
        <w:rPr>
          <w:rFonts w:ascii="Arial" w:eastAsia="Calibri" w:hAnsi="Arial" w:cs="Arial"/>
          <w:sz w:val="24"/>
          <w:szCs w:val="24"/>
        </w:rPr>
        <w:t xml:space="preserve">rovedena </w:t>
      </w:r>
      <w:r w:rsidR="00DE7213">
        <w:rPr>
          <w:rFonts w:ascii="Arial" w:eastAsia="Calibri" w:hAnsi="Arial" w:cs="Arial"/>
          <w:sz w:val="24"/>
          <w:szCs w:val="24"/>
        </w:rPr>
        <w:t>tri</w:t>
      </w:r>
      <w:r w:rsidRPr="00334836">
        <w:rPr>
          <w:rFonts w:ascii="Arial" w:eastAsia="Calibri" w:hAnsi="Arial" w:cs="Arial"/>
          <w:sz w:val="24"/>
          <w:szCs w:val="24"/>
        </w:rPr>
        <w:t xml:space="preserve"> natječaja za mlade poljoprivrednike </w:t>
      </w:r>
      <w:r w:rsidR="00DE7213">
        <w:rPr>
          <w:rFonts w:ascii="Arial" w:eastAsia="Calibri" w:hAnsi="Arial" w:cs="Arial"/>
          <w:sz w:val="24"/>
          <w:szCs w:val="24"/>
        </w:rPr>
        <w:t xml:space="preserve">gdje su </w:t>
      </w:r>
      <w:r w:rsidR="009B4933" w:rsidRPr="002E4FF7">
        <w:rPr>
          <w:rFonts w:ascii="Arial" w:eastAsia="Calibri" w:hAnsi="Arial" w:cs="Arial"/>
          <w:sz w:val="24"/>
          <w:szCs w:val="24"/>
        </w:rPr>
        <w:t>korisnici promijenili</w:t>
      </w:r>
      <w:r w:rsidRPr="00334836">
        <w:rPr>
          <w:rFonts w:ascii="Arial" w:eastAsia="Calibri" w:hAnsi="Arial" w:cs="Arial"/>
          <w:sz w:val="24"/>
          <w:szCs w:val="24"/>
        </w:rPr>
        <w:t xml:space="preserve"> vrstu proizvodnje. Dio </w:t>
      </w:r>
      <w:r w:rsidR="00B50D9F">
        <w:rPr>
          <w:rFonts w:ascii="Arial" w:eastAsia="Calibri" w:hAnsi="Arial" w:cs="Arial"/>
          <w:sz w:val="24"/>
          <w:szCs w:val="24"/>
        </w:rPr>
        <w:t xml:space="preserve">sudionika </w:t>
      </w:r>
      <w:r w:rsidRPr="00334836">
        <w:rPr>
          <w:rFonts w:ascii="Arial" w:eastAsia="Calibri" w:hAnsi="Arial" w:cs="Arial"/>
          <w:sz w:val="24"/>
          <w:szCs w:val="24"/>
        </w:rPr>
        <w:t xml:space="preserve">iskazuje zabrinutost </w:t>
      </w:r>
      <w:r w:rsidRPr="00334836">
        <w:rPr>
          <w:rFonts w:ascii="Arial" w:eastAsia="Calibri" w:hAnsi="Arial" w:cs="Arial"/>
          <w:b/>
          <w:sz w:val="24"/>
          <w:szCs w:val="24"/>
        </w:rPr>
        <w:t>ukoliko prava po ha ostanu jednaka kao</w:t>
      </w:r>
      <w:r w:rsidRPr="00334836">
        <w:rPr>
          <w:rFonts w:ascii="Arial" w:eastAsia="Calibri" w:hAnsi="Arial" w:cs="Arial"/>
          <w:sz w:val="24"/>
          <w:szCs w:val="24"/>
        </w:rPr>
        <w:t xml:space="preserve"> i do sad</w:t>
      </w:r>
      <w:r w:rsidR="009B4933" w:rsidRPr="002E4FF7">
        <w:rPr>
          <w:rFonts w:ascii="Arial" w:eastAsia="Calibri" w:hAnsi="Arial" w:cs="Arial"/>
          <w:sz w:val="24"/>
          <w:szCs w:val="24"/>
        </w:rPr>
        <w:t>.</w:t>
      </w:r>
      <w:r w:rsidRPr="00334836">
        <w:rPr>
          <w:rFonts w:ascii="Arial" w:eastAsia="Calibri" w:hAnsi="Arial" w:cs="Arial"/>
          <w:sz w:val="24"/>
          <w:szCs w:val="24"/>
        </w:rPr>
        <w:t xml:space="preserve"> </w:t>
      </w:r>
      <w:r w:rsidR="009B4933" w:rsidRPr="002E4FF7">
        <w:rPr>
          <w:rFonts w:ascii="Arial" w:eastAsia="Calibri" w:hAnsi="Arial" w:cs="Arial"/>
          <w:sz w:val="24"/>
          <w:szCs w:val="24"/>
        </w:rPr>
        <w:t>K</w:t>
      </w:r>
      <w:r w:rsidRPr="00334836">
        <w:rPr>
          <w:rFonts w:ascii="Arial" w:eastAsia="Calibri" w:hAnsi="Arial" w:cs="Arial"/>
          <w:sz w:val="24"/>
          <w:szCs w:val="24"/>
        </w:rPr>
        <w:t>orisnici koji su prešli samo s ratarske proizvodnje i na stočarsku proizvodnj</w:t>
      </w:r>
      <w:r w:rsidR="00DE7213">
        <w:rPr>
          <w:rFonts w:ascii="Arial" w:eastAsia="Calibri" w:hAnsi="Arial" w:cs="Arial"/>
          <w:sz w:val="24"/>
          <w:szCs w:val="24"/>
        </w:rPr>
        <w:t>u</w:t>
      </w:r>
      <w:r w:rsidRPr="00334836">
        <w:rPr>
          <w:rFonts w:ascii="Arial" w:eastAsia="Calibri" w:hAnsi="Arial" w:cs="Arial"/>
          <w:sz w:val="24"/>
          <w:szCs w:val="24"/>
        </w:rPr>
        <w:t>, biti će zakinuti za dio koji bi bio veći s obzirom na broj uvjetnih grla. Postoje i korisnici koji više nemaju stoke, a prava im ostaju, što je destimuliraj</w:t>
      </w:r>
      <w:r w:rsidR="00B50D9F">
        <w:rPr>
          <w:rFonts w:ascii="Arial" w:eastAsia="Calibri" w:hAnsi="Arial" w:cs="Arial"/>
          <w:sz w:val="24"/>
          <w:szCs w:val="24"/>
        </w:rPr>
        <w:t xml:space="preserve">uće za stočare, osobito mlade i </w:t>
      </w:r>
      <w:r w:rsidRPr="00334836">
        <w:rPr>
          <w:rFonts w:ascii="Arial" w:eastAsia="Calibri" w:hAnsi="Arial" w:cs="Arial"/>
          <w:sz w:val="24"/>
          <w:szCs w:val="24"/>
        </w:rPr>
        <w:t xml:space="preserve">nove. </w:t>
      </w:r>
      <w:r w:rsidR="002E4FF7">
        <w:rPr>
          <w:rFonts w:ascii="Arial" w:eastAsia="Calibri" w:hAnsi="Arial" w:cs="Arial"/>
          <w:sz w:val="24"/>
          <w:szCs w:val="24"/>
        </w:rPr>
        <w:br/>
      </w:r>
    </w:p>
    <w:p w14:paraId="70E6128A" w14:textId="77777777" w:rsidR="00B50D9F" w:rsidRDefault="00B50D9F">
      <w:pPr>
        <w:rPr>
          <w:rFonts w:ascii="Arial" w:eastAsia="Calibri" w:hAnsi="Arial" w:cs="Arial"/>
          <w:sz w:val="24"/>
          <w:szCs w:val="24"/>
        </w:rPr>
      </w:pPr>
      <w:r>
        <w:rPr>
          <w:rFonts w:ascii="Arial" w:eastAsia="Calibri" w:hAnsi="Arial" w:cs="Arial"/>
          <w:sz w:val="24"/>
          <w:szCs w:val="24"/>
        </w:rPr>
        <w:br w:type="page"/>
      </w:r>
    </w:p>
    <w:p w14:paraId="6D51653A" w14:textId="77777777" w:rsidR="009B4933" w:rsidRPr="00B51580" w:rsidRDefault="009B4933" w:rsidP="00E359BA">
      <w:pPr>
        <w:jc w:val="both"/>
        <w:rPr>
          <w:rFonts w:ascii="Arial" w:eastAsia="Calibri" w:hAnsi="Arial" w:cs="Arial"/>
          <w:sz w:val="24"/>
          <w:szCs w:val="24"/>
        </w:rPr>
      </w:pPr>
    </w:p>
    <w:p w14:paraId="6C58DAB3" w14:textId="690F899B" w:rsidR="00334836" w:rsidRPr="002E4FF7" w:rsidRDefault="009B4933" w:rsidP="002E4FF7">
      <w:pPr>
        <w:pStyle w:val="Odlomakpopisa"/>
        <w:numPr>
          <w:ilvl w:val="0"/>
          <w:numId w:val="17"/>
        </w:numPr>
        <w:jc w:val="both"/>
        <w:rPr>
          <w:rFonts w:ascii="Arial" w:eastAsia="Calibri" w:hAnsi="Arial" w:cs="Arial"/>
          <w:b/>
          <w:sz w:val="24"/>
          <w:szCs w:val="24"/>
        </w:rPr>
      </w:pPr>
      <w:r w:rsidRPr="002E4FF7">
        <w:rPr>
          <w:rFonts w:ascii="Arial" w:eastAsia="Calibri" w:hAnsi="Arial" w:cs="Arial"/>
          <w:b/>
          <w:sz w:val="24"/>
          <w:szCs w:val="24"/>
        </w:rPr>
        <w:t>UVJETI ZA PRERASPODIJELJENU POTPORU DOHOTKU, KOJA SE DODJELJUJE SVIM AKTIVNIM POLJOPRIVREDNICIMA ZA PRVIH 30 HA</w:t>
      </w:r>
    </w:p>
    <w:p w14:paraId="1ED1943E" w14:textId="39A8B2D0" w:rsidR="009B4933" w:rsidRPr="00B50D9F" w:rsidRDefault="009B4933" w:rsidP="009B4933">
      <w:pPr>
        <w:jc w:val="both"/>
        <w:rPr>
          <w:rFonts w:ascii="Arial" w:eastAsia="Calibri" w:hAnsi="Arial" w:cs="Arial"/>
          <w:sz w:val="24"/>
          <w:szCs w:val="24"/>
        </w:rPr>
      </w:pPr>
      <w:r w:rsidRPr="002E4FF7">
        <w:rPr>
          <w:rFonts w:ascii="Arial" w:eastAsia="Calibri" w:hAnsi="Arial" w:cs="Arial"/>
          <w:sz w:val="24"/>
          <w:szCs w:val="24"/>
        </w:rPr>
        <w:t xml:space="preserve">Sudionicima su prihvatljivi uvjeti za preraspodijeljene potpore dohotku, koja se dodjeljuje svim aktivnim poljoprivrednicima za prvih 30 ha. </w:t>
      </w:r>
      <w:r w:rsidR="00334836" w:rsidRPr="00334836">
        <w:rPr>
          <w:rFonts w:ascii="Arial" w:eastAsia="Calibri" w:hAnsi="Arial" w:cs="Arial"/>
          <w:bCs/>
          <w:sz w:val="24"/>
          <w:szCs w:val="24"/>
        </w:rPr>
        <w:t>Nosioci poljoprivrede moraju biti mali proizvođači</w:t>
      </w:r>
      <w:r w:rsidR="00334836" w:rsidRPr="00334836">
        <w:rPr>
          <w:rFonts w:ascii="Arial" w:eastAsia="Calibri" w:hAnsi="Arial" w:cs="Arial"/>
          <w:sz w:val="24"/>
          <w:szCs w:val="24"/>
        </w:rPr>
        <w:t xml:space="preserve"> (pogotovo što se tiče stočarstva). Samodostatnost mora biti veća. </w:t>
      </w:r>
      <w:r w:rsidR="00B50D9F">
        <w:rPr>
          <w:rFonts w:ascii="Arial" w:eastAsia="Calibri" w:hAnsi="Arial" w:cs="Arial"/>
          <w:sz w:val="24"/>
          <w:szCs w:val="24"/>
        </w:rPr>
        <w:t xml:space="preserve">Smatraju kako </w:t>
      </w:r>
      <w:r w:rsidR="00B50D9F">
        <w:rPr>
          <w:rFonts w:ascii="Arial" w:eastAsia="Calibri" w:hAnsi="Arial" w:cs="Arial"/>
          <w:bCs/>
          <w:sz w:val="24"/>
          <w:szCs w:val="24"/>
        </w:rPr>
        <w:t>t</w:t>
      </w:r>
      <w:r w:rsidR="00334836" w:rsidRPr="00334836">
        <w:rPr>
          <w:rFonts w:ascii="Arial" w:eastAsia="Calibri" w:hAnsi="Arial" w:cs="Arial"/>
          <w:bCs/>
          <w:sz w:val="24"/>
          <w:szCs w:val="24"/>
        </w:rPr>
        <w:t>reba sagledati specifičnost proizvodnje RH te prema tome usmjeravati mjere.</w:t>
      </w:r>
      <w:r w:rsidRPr="002E4FF7">
        <w:rPr>
          <w:rFonts w:ascii="Arial" w:eastAsia="Calibri" w:hAnsi="Arial" w:cs="Arial"/>
          <w:sz w:val="24"/>
          <w:szCs w:val="24"/>
        </w:rPr>
        <w:t xml:space="preserve"> </w:t>
      </w:r>
    </w:p>
    <w:p w14:paraId="12CEFCA6" w14:textId="6BACEC58" w:rsidR="009B4933" w:rsidRPr="002E4FF7" w:rsidRDefault="009B4933" w:rsidP="002E4FF7">
      <w:pPr>
        <w:pStyle w:val="Odlomakpopisa"/>
        <w:numPr>
          <w:ilvl w:val="0"/>
          <w:numId w:val="17"/>
        </w:numPr>
        <w:jc w:val="both"/>
        <w:rPr>
          <w:rFonts w:ascii="Arial" w:eastAsia="Calibri" w:hAnsi="Arial" w:cs="Arial"/>
          <w:b/>
          <w:sz w:val="24"/>
          <w:szCs w:val="24"/>
        </w:rPr>
      </w:pPr>
      <w:r w:rsidRPr="002E4FF7">
        <w:rPr>
          <w:rFonts w:ascii="Arial" w:eastAsia="Calibri" w:hAnsi="Arial" w:cs="Arial"/>
          <w:b/>
          <w:sz w:val="24"/>
          <w:szCs w:val="24"/>
        </w:rPr>
        <w:t>PRIJEDLOG EKO SHEMA</w:t>
      </w:r>
    </w:p>
    <w:p w14:paraId="3CFBBA48" w14:textId="77777777" w:rsidR="00B50D9F" w:rsidRDefault="009B4933" w:rsidP="009D44BA">
      <w:pPr>
        <w:contextualSpacing/>
        <w:jc w:val="both"/>
        <w:rPr>
          <w:rFonts w:ascii="Arial" w:eastAsia="Calibri" w:hAnsi="Arial" w:cs="Arial"/>
          <w:sz w:val="24"/>
          <w:szCs w:val="24"/>
        </w:rPr>
      </w:pPr>
      <w:r w:rsidRPr="002E4FF7">
        <w:rPr>
          <w:rFonts w:ascii="Arial" w:eastAsia="Calibri" w:hAnsi="Arial" w:cs="Arial"/>
          <w:sz w:val="24"/>
          <w:szCs w:val="24"/>
        </w:rPr>
        <w:t>Sudionicima su djelomično pri</w:t>
      </w:r>
      <w:r w:rsidR="00BA6FF9" w:rsidRPr="002E4FF7">
        <w:rPr>
          <w:rFonts w:ascii="Arial" w:eastAsia="Calibri" w:hAnsi="Arial" w:cs="Arial"/>
          <w:sz w:val="24"/>
          <w:szCs w:val="24"/>
        </w:rPr>
        <w:t xml:space="preserve">hvatljivi prijedlozi Eko shema. </w:t>
      </w:r>
      <w:r w:rsidRPr="002E4FF7">
        <w:rPr>
          <w:rFonts w:ascii="Arial" w:eastAsia="Calibri" w:hAnsi="Arial" w:cs="Arial"/>
          <w:sz w:val="24"/>
          <w:szCs w:val="24"/>
        </w:rPr>
        <w:t>Smatraju kako je</w:t>
      </w:r>
      <w:r w:rsidR="00334836" w:rsidRPr="00334836">
        <w:rPr>
          <w:rFonts w:ascii="Arial" w:eastAsia="Calibri" w:hAnsi="Arial" w:cs="Arial"/>
          <w:sz w:val="24"/>
          <w:szCs w:val="24"/>
        </w:rPr>
        <w:t xml:space="preserve"> 20% prevelik</w:t>
      </w:r>
      <w:r w:rsidR="00B50D9F">
        <w:rPr>
          <w:rFonts w:ascii="Arial" w:eastAsia="Calibri" w:hAnsi="Arial" w:cs="Arial"/>
          <w:sz w:val="24"/>
          <w:szCs w:val="24"/>
        </w:rPr>
        <w:t xml:space="preserve"> udio</w:t>
      </w:r>
      <w:r w:rsidR="00334836" w:rsidRPr="00334836">
        <w:rPr>
          <w:rFonts w:ascii="Arial" w:eastAsia="Calibri" w:hAnsi="Arial" w:cs="Arial"/>
          <w:sz w:val="24"/>
          <w:szCs w:val="24"/>
        </w:rPr>
        <w:t>. Minimalni udio leguminoza, prema sudionicima, treba primijeniti samo na oranične površine. Zabrinjava ih veliki udio površina koje na taj način izlaze iz proizvodnje.</w:t>
      </w:r>
      <w:r w:rsidR="002E4FF7">
        <w:rPr>
          <w:rFonts w:ascii="Arial" w:eastAsia="Calibri" w:hAnsi="Arial" w:cs="Arial"/>
          <w:sz w:val="24"/>
          <w:szCs w:val="24"/>
        </w:rPr>
        <w:t xml:space="preserve"> </w:t>
      </w:r>
    </w:p>
    <w:p w14:paraId="2B8D2E38" w14:textId="1660F957" w:rsidR="00BA6FF9" w:rsidRPr="002E4FF7" w:rsidRDefault="00BA6FF9" w:rsidP="009D44BA">
      <w:pPr>
        <w:contextualSpacing/>
        <w:jc w:val="both"/>
        <w:rPr>
          <w:rFonts w:ascii="Arial" w:eastAsia="Calibri" w:hAnsi="Arial" w:cs="Arial"/>
          <w:sz w:val="24"/>
          <w:szCs w:val="24"/>
        </w:rPr>
      </w:pPr>
      <w:r w:rsidRPr="002E4FF7">
        <w:rPr>
          <w:rFonts w:ascii="Arial" w:eastAsia="Calibri" w:hAnsi="Arial" w:cs="Arial"/>
          <w:sz w:val="24"/>
          <w:szCs w:val="24"/>
        </w:rPr>
        <w:t>Prijedlog eko shema koji uključuje intervencije unutar izravnih plaćanja</w:t>
      </w:r>
      <w:r w:rsidR="00B50D9F">
        <w:rPr>
          <w:rFonts w:ascii="Arial" w:eastAsia="Calibri" w:hAnsi="Arial" w:cs="Arial"/>
          <w:sz w:val="24"/>
          <w:szCs w:val="24"/>
        </w:rPr>
        <w:t xml:space="preserve"> prema redoslijedu odabira sudionika</w:t>
      </w:r>
      <w:r w:rsidRPr="002E4FF7">
        <w:rPr>
          <w:rFonts w:ascii="Arial" w:eastAsia="Calibri" w:hAnsi="Arial" w:cs="Arial"/>
          <w:sz w:val="24"/>
          <w:szCs w:val="24"/>
        </w:rPr>
        <w:t>: intenzivirana raznolikost poljoprivrednih površina, pašarenje na pašnjacima, intenzivirano održavanje ekološki značajnih površina (EZP), uporaba stajskog gnoja na oraničnim površinama, minimalni udio leguminoza od 20% na poljoprivrednim površinama</w:t>
      </w:r>
      <w:r w:rsidR="00E359BA">
        <w:rPr>
          <w:rFonts w:ascii="Arial" w:eastAsia="Calibri" w:hAnsi="Arial" w:cs="Arial"/>
          <w:sz w:val="24"/>
          <w:szCs w:val="24"/>
        </w:rPr>
        <w:t xml:space="preserve"> te</w:t>
      </w:r>
      <w:r w:rsidRPr="002E4FF7">
        <w:rPr>
          <w:rFonts w:ascii="Arial" w:eastAsia="Calibri" w:hAnsi="Arial" w:cs="Arial"/>
          <w:sz w:val="24"/>
          <w:szCs w:val="24"/>
        </w:rPr>
        <w:t xml:space="preserve"> </w:t>
      </w:r>
      <w:proofErr w:type="spellStart"/>
      <w:r w:rsidRPr="002E4FF7">
        <w:rPr>
          <w:rFonts w:ascii="Arial" w:eastAsia="Calibri" w:hAnsi="Arial" w:cs="Arial"/>
          <w:sz w:val="24"/>
          <w:szCs w:val="24"/>
        </w:rPr>
        <w:t>konzervacijska</w:t>
      </w:r>
      <w:proofErr w:type="spellEnd"/>
      <w:r w:rsidRPr="002E4FF7">
        <w:rPr>
          <w:rFonts w:ascii="Arial" w:eastAsia="Calibri" w:hAnsi="Arial" w:cs="Arial"/>
          <w:sz w:val="24"/>
          <w:szCs w:val="24"/>
        </w:rPr>
        <w:t xml:space="preserve"> poljoprivreda. Sudionici smatraju kako iste </w:t>
      </w:r>
      <w:r w:rsidR="002E4FF7" w:rsidRPr="002E4FF7">
        <w:rPr>
          <w:rFonts w:ascii="Arial" w:eastAsia="Calibri" w:hAnsi="Arial" w:cs="Arial"/>
          <w:sz w:val="24"/>
          <w:szCs w:val="24"/>
        </w:rPr>
        <w:t xml:space="preserve">moraju </w:t>
      </w:r>
      <w:r w:rsidRPr="002E4FF7">
        <w:rPr>
          <w:rFonts w:ascii="Arial" w:eastAsia="Calibri" w:hAnsi="Arial" w:cs="Arial"/>
          <w:sz w:val="24"/>
          <w:szCs w:val="24"/>
        </w:rPr>
        <w:t xml:space="preserve">imati mogućnost kombinacije sa ekološkom poljoprivredom inače </w:t>
      </w:r>
      <w:r w:rsidR="00B50D9F">
        <w:rPr>
          <w:rFonts w:ascii="Arial" w:eastAsia="Calibri" w:hAnsi="Arial" w:cs="Arial"/>
          <w:sz w:val="24"/>
          <w:szCs w:val="24"/>
        </w:rPr>
        <w:t xml:space="preserve">se boje kako </w:t>
      </w:r>
      <w:r w:rsidRPr="002E4FF7">
        <w:rPr>
          <w:rFonts w:ascii="Arial" w:eastAsia="Calibri" w:hAnsi="Arial" w:cs="Arial"/>
          <w:sz w:val="24"/>
          <w:szCs w:val="24"/>
        </w:rPr>
        <w:t>će svi prestati biti ekološki proizvođa</w:t>
      </w:r>
      <w:r w:rsidR="002E4FF7">
        <w:rPr>
          <w:rFonts w:ascii="Arial" w:eastAsia="Calibri" w:hAnsi="Arial" w:cs="Arial"/>
          <w:sz w:val="24"/>
          <w:szCs w:val="24"/>
        </w:rPr>
        <w:t>či. Brine ih</w:t>
      </w:r>
      <w:r w:rsidRPr="002E4FF7">
        <w:rPr>
          <w:rFonts w:ascii="Arial" w:eastAsia="Calibri" w:hAnsi="Arial" w:cs="Arial"/>
          <w:sz w:val="24"/>
          <w:szCs w:val="24"/>
        </w:rPr>
        <w:t xml:space="preserve"> kako može biti zelena gnojidba ako poljoprivrednik mora kupiti 80 kg sjemena te zašto su potrebne četiri kulture ako dvije nisu profitabilne?</w:t>
      </w:r>
    </w:p>
    <w:p w14:paraId="631361A6" w14:textId="77777777" w:rsidR="009D44BA" w:rsidRPr="002E4FF7" w:rsidRDefault="009D44BA" w:rsidP="00BA6FF9">
      <w:pPr>
        <w:contextualSpacing/>
        <w:rPr>
          <w:rFonts w:ascii="Arial" w:eastAsia="Calibri" w:hAnsi="Arial" w:cs="Arial"/>
          <w:b/>
          <w:sz w:val="24"/>
          <w:szCs w:val="24"/>
        </w:rPr>
      </w:pPr>
    </w:p>
    <w:p w14:paraId="68548257" w14:textId="5E517DF4" w:rsidR="00BA6FF9" w:rsidRPr="002E4FF7" w:rsidRDefault="00BA6FF9" w:rsidP="002E4FF7">
      <w:pPr>
        <w:pStyle w:val="Odlomakpopisa"/>
        <w:numPr>
          <w:ilvl w:val="0"/>
          <w:numId w:val="17"/>
        </w:numPr>
        <w:rPr>
          <w:rFonts w:ascii="Arial" w:eastAsia="Calibri" w:hAnsi="Arial" w:cs="Arial"/>
          <w:sz w:val="24"/>
          <w:szCs w:val="24"/>
        </w:rPr>
      </w:pPr>
      <w:r w:rsidRPr="002E4FF7">
        <w:rPr>
          <w:rFonts w:ascii="Arial" w:eastAsia="Calibri" w:hAnsi="Arial" w:cs="Arial"/>
          <w:b/>
          <w:sz w:val="24"/>
          <w:szCs w:val="24"/>
        </w:rPr>
        <w:t>KRITERIJI KOD ODREĐIVANJA AKTIVNOG POLJOPRIVREDNIKA:</w:t>
      </w:r>
      <w:r w:rsidRPr="002E4FF7">
        <w:rPr>
          <w:rFonts w:ascii="Arial" w:eastAsia="Calibri" w:hAnsi="Arial" w:cs="Arial"/>
          <w:sz w:val="24"/>
          <w:szCs w:val="24"/>
        </w:rPr>
        <w:t xml:space="preserve"> </w:t>
      </w:r>
    </w:p>
    <w:p w14:paraId="1264E57D" w14:textId="0D192A56" w:rsidR="00334836" w:rsidRPr="00334836" w:rsidRDefault="00334836" w:rsidP="00B50D9F">
      <w:pPr>
        <w:contextualSpacing/>
        <w:jc w:val="both"/>
        <w:rPr>
          <w:rFonts w:ascii="Arial" w:eastAsia="Calibri" w:hAnsi="Arial" w:cs="Arial"/>
          <w:sz w:val="24"/>
          <w:szCs w:val="24"/>
        </w:rPr>
      </w:pPr>
      <w:r w:rsidRPr="00334836">
        <w:rPr>
          <w:rFonts w:ascii="Arial" w:eastAsia="Calibri" w:hAnsi="Arial" w:cs="Arial"/>
          <w:sz w:val="24"/>
          <w:szCs w:val="24"/>
        </w:rPr>
        <w:t>Svi predloženi kriteriji su prihvaćeni – upis u RPO, ekonomska veličina PG, promatranje udjela potpore u ukupnim prihodima, postavljanje udjela minimalno isporučenih poljoprivrednih proizvoda, uz predočenje računa i drugih zakonom propisanih dokumenata.</w:t>
      </w:r>
    </w:p>
    <w:p w14:paraId="43C4AEF2" w14:textId="35358B36" w:rsidR="00334836" w:rsidRPr="00334836" w:rsidRDefault="00334836" w:rsidP="00B50D9F">
      <w:pPr>
        <w:contextualSpacing/>
        <w:jc w:val="both"/>
        <w:rPr>
          <w:rFonts w:ascii="Arial" w:eastAsia="Calibri" w:hAnsi="Arial" w:cs="Arial"/>
          <w:sz w:val="24"/>
          <w:szCs w:val="24"/>
        </w:rPr>
      </w:pPr>
      <w:r w:rsidRPr="00334836">
        <w:rPr>
          <w:rFonts w:ascii="Arial" w:eastAsia="Calibri" w:hAnsi="Arial" w:cs="Arial"/>
          <w:sz w:val="24"/>
          <w:szCs w:val="24"/>
        </w:rPr>
        <w:t>Također, dodani su kriteriji: dohodak od poljoprivrede, poslovanje u sektoru duže od 10 godina (isključivo OPG-a, bez obzira na promjenu nositelja)</w:t>
      </w:r>
      <w:r w:rsidR="0055223A" w:rsidRPr="002E4FF7">
        <w:rPr>
          <w:rFonts w:ascii="Arial" w:eastAsia="Calibri" w:hAnsi="Arial" w:cs="Arial"/>
          <w:sz w:val="24"/>
          <w:szCs w:val="24"/>
        </w:rPr>
        <w:t>,</w:t>
      </w:r>
      <w:r w:rsidR="0055223A" w:rsidRPr="002E4FF7">
        <w:rPr>
          <w:rFonts w:ascii="Arial" w:hAnsi="Arial" w:cs="Arial"/>
          <w:sz w:val="24"/>
          <w:szCs w:val="24"/>
        </w:rPr>
        <w:t xml:space="preserve"> </w:t>
      </w:r>
      <w:r w:rsidR="0055223A" w:rsidRPr="002E4FF7">
        <w:rPr>
          <w:rFonts w:ascii="Arial" w:eastAsia="Calibri" w:hAnsi="Arial" w:cs="Arial"/>
          <w:sz w:val="24"/>
          <w:szCs w:val="24"/>
        </w:rPr>
        <w:t>obavezna uplata mirovinskog i zdravstvenog osiguranja po osnovi poljoprivrede, samo onaj tko živi od poljoprivrede, veličina gospodarstva i ostvareni prihodi po jedinici površina.</w:t>
      </w:r>
    </w:p>
    <w:p w14:paraId="582E7AE2" w14:textId="1631C294" w:rsidR="0055223A" w:rsidRDefault="00334836" w:rsidP="00B50D9F">
      <w:pPr>
        <w:contextualSpacing/>
        <w:jc w:val="both"/>
        <w:rPr>
          <w:rFonts w:ascii="Arial" w:eastAsia="Calibri" w:hAnsi="Arial" w:cs="Arial"/>
          <w:sz w:val="24"/>
          <w:szCs w:val="24"/>
        </w:rPr>
      </w:pPr>
      <w:r w:rsidRPr="00334836">
        <w:rPr>
          <w:rFonts w:ascii="Arial" w:eastAsia="Calibri" w:hAnsi="Arial" w:cs="Arial"/>
          <w:sz w:val="24"/>
          <w:szCs w:val="24"/>
        </w:rPr>
        <w:t>Svi sudionici konzultacija složni su da u RPO trebaju biti upisani i OPG-i koji nemaju dopunsku proizvodnju</w:t>
      </w:r>
      <w:r w:rsidR="00B50D9F">
        <w:rPr>
          <w:rFonts w:ascii="Arial" w:eastAsia="Calibri" w:hAnsi="Arial" w:cs="Arial"/>
          <w:sz w:val="24"/>
          <w:szCs w:val="24"/>
        </w:rPr>
        <w:t xml:space="preserve">. </w:t>
      </w:r>
      <w:r w:rsidR="0055223A" w:rsidRPr="002E4FF7">
        <w:rPr>
          <w:rFonts w:ascii="Arial" w:eastAsia="Calibri" w:hAnsi="Arial" w:cs="Arial"/>
          <w:sz w:val="24"/>
          <w:szCs w:val="24"/>
        </w:rPr>
        <w:t xml:space="preserve">Sudionici podjednako smatraju </w:t>
      </w:r>
      <w:r w:rsidRPr="00334836">
        <w:rPr>
          <w:rFonts w:ascii="Arial" w:eastAsia="Calibri" w:hAnsi="Arial" w:cs="Arial"/>
          <w:sz w:val="24"/>
          <w:szCs w:val="24"/>
        </w:rPr>
        <w:t xml:space="preserve">da </w:t>
      </w:r>
      <w:r w:rsidRPr="00334836">
        <w:rPr>
          <w:rFonts w:ascii="Arial" w:eastAsia="Calibri" w:hAnsi="Arial" w:cs="Arial"/>
          <w:b/>
          <w:sz w:val="24"/>
          <w:szCs w:val="24"/>
        </w:rPr>
        <w:t>minimalna veličina poljoprivrednog gospodarstva</w:t>
      </w:r>
      <w:r w:rsidRPr="00334836">
        <w:rPr>
          <w:rFonts w:ascii="Arial" w:eastAsia="Calibri" w:hAnsi="Arial" w:cs="Arial"/>
          <w:sz w:val="24"/>
          <w:szCs w:val="24"/>
        </w:rPr>
        <w:t xml:space="preserve"> (SO) treba biti </w:t>
      </w:r>
      <w:r w:rsidR="0055223A" w:rsidRPr="002E4FF7">
        <w:rPr>
          <w:rFonts w:ascii="Arial" w:eastAsia="Calibri" w:hAnsi="Arial" w:cs="Arial"/>
          <w:sz w:val="24"/>
          <w:szCs w:val="24"/>
        </w:rPr>
        <w:t>3000</w:t>
      </w:r>
      <w:r w:rsidR="00634139">
        <w:rPr>
          <w:rFonts w:ascii="Arial" w:eastAsia="Calibri" w:hAnsi="Arial" w:cs="Arial"/>
          <w:sz w:val="24"/>
          <w:szCs w:val="24"/>
        </w:rPr>
        <w:t>,00</w:t>
      </w:r>
      <w:r w:rsidR="0055223A" w:rsidRPr="002E4FF7">
        <w:rPr>
          <w:rFonts w:ascii="Arial" w:eastAsia="Calibri" w:hAnsi="Arial" w:cs="Arial"/>
          <w:sz w:val="24"/>
          <w:szCs w:val="24"/>
        </w:rPr>
        <w:t xml:space="preserve"> </w:t>
      </w:r>
      <w:r w:rsidR="00DE7213">
        <w:rPr>
          <w:rFonts w:ascii="Arial" w:eastAsia="Calibri" w:hAnsi="Arial" w:cs="Arial"/>
          <w:sz w:val="24"/>
          <w:szCs w:val="24"/>
        </w:rPr>
        <w:t xml:space="preserve">eura </w:t>
      </w:r>
      <w:r w:rsidR="0055223A" w:rsidRPr="002E4FF7">
        <w:rPr>
          <w:rFonts w:ascii="Arial" w:eastAsia="Calibri" w:hAnsi="Arial" w:cs="Arial"/>
          <w:sz w:val="24"/>
          <w:szCs w:val="24"/>
        </w:rPr>
        <w:t xml:space="preserve">SO i </w:t>
      </w:r>
      <w:r w:rsidRPr="00334836">
        <w:rPr>
          <w:rFonts w:ascii="Arial" w:eastAsia="Calibri" w:hAnsi="Arial" w:cs="Arial"/>
          <w:sz w:val="24"/>
          <w:szCs w:val="24"/>
        </w:rPr>
        <w:t>6000</w:t>
      </w:r>
      <w:r w:rsidR="00634139">
        <w:rPr>
          <w:rFonts w:ascii="Arial" w:eastAsia="Calibri" w:hAnsi="Arial" w:cs="Arial"/>
          <w:sz w:val="24"/>
          <w:szCs w:val="24"/>
        </w:rPr>
        <w:t>,00</w:t>
      </w:r>
      <w:r w:rsidRPr="00334836">
        <w:rPr>
          <w:rFonts w:ascii="Arial" w:eastAsia="Calibri" w:hAnsi="Arial" w:cs="Arial"/>
          <w:sz w:val="24"/>
          <w:szCs w:val="24"/>
        </w:rPr>
        <w:t xml:space="preserve"> </w:t>
      </w:r>
      <w:r w:rsidR="00DE7213">
        <w:rPr>
          <w:rFonts w:ascii="Arial" w:eastAsia="Calibri" w:hAnsi="Arial" w:cs="Arial"/>
          <w:sz w:val="24"/>
          <w:szCs w:val="24"/>
        </w:rPr>
        <w:t xml:space="preserve">eura </w:t>
      </w:r>
      <w:r w:rsidRPr="00334836">
        <w:rPr>
          <w:rFonts w:ascii="Arial" w:eastAsia="Calibri" w:hAnsi="Arial" w:cs="Arial"/>
          <w:sz w:val="24"/>
          <w:szCs w:val="24"/>
        </w:rPr>
        <w:t>SO</w:t>
      </w:r>
      <w:r w:rsidR="0055223A" w:rsidRPr="002E4FF7">
        <w:rPr>
          <w:rFonts w:ascii="Arial" w:eastAsia="Calibri" w:hAnsi="Arial" w:cs="Arial"/>
          <w:sz w:val="24"/>
          <w:szCs w:val="24"/>
        </w:rPr>
        <w:t xml:space="preserve">. </w:t>
      </w:r>
      <w:r w:rsidRPr="00334836">
        <w:rPr>
          <w:rFonts w:ascii="Arial" w:eastAsia="Calibri" w:hAnsi="Arial" w:cs="Arial"/>
          <w:sz w:val="24"/>
          <w:szCs w:val="24"/>
        </w:rPr>
        <w:t>Postoji bojazan da OPG (ukoliko je vrijednost istog manja od 3000 eura) nije aktivan</w:t>
      </w:r>
      <w:r w:rsidR="0055223A" w:rsidRPr="002E4FF7">
        <w:rPr>
          <w:rFonts w:ascii="Arial" w:eastAsia="Calibri" w:hAnsi="Arial" w:cs="Arial"/>
          <w:sz w:val="24"/>
          <w:szCs w:val="24"/>
        </w:rPr>
        <w:t>.</w:t>
      </w:r>
    </w:p>
    <w:p w14:paraId="5CFD28FB" w14:textId="77777777" w:rsidR="00B51580" w:rsidRPr="002E4FF7" w:rsidRDefault="00B51580" w:rsidP="0055223A">
      <w:pPr>
        <w:contextualSpacing/>
        <w:jc w:val="both"/>
        <w:rPr>
          <w:rFonts w:ascii="Arial" w:eastAsia="Calibri" w:hAnsi="Arial" w:cs="Arial"/>
          <w:sz w:val="24"/>
          <w:szCs w:val="24"/>
        </w:rPr>
      </w:pPr>
    </w:p>
    <w:p w14:paraId="79332436" w14:textId="6F7E44FD" w:rsidR="0055223A" w:rsidRPr="002E4FF7" w:rsidRDefault="0055223A" w:rsidP="002E4FF7">
      <w:pPr>
        <w:pStyle w:val="Odlomakpopisa"/>
        <w:numPr>
          <w:ilvl w:val="0"/>
          <w:numId w:val="17"/>
        </w:numPr>
        <w:jc w:val="both"/>
        <w:rPr>
          <w:rFonts w:ascii="Arial" w:eastAsia="Calibri" w:hAnsi="Arial" w:cs="Arial"/>
          <w:b/>
          <w:sz w:val="24"/>
          <w:szCs w:val="24"/>
        </w:rPr>
      </w:pPr>
      <w:r w:rsidRPr="002E4FF7">
        <w:rPr>
          <w:rFonts w:ascii="Arial" w:eastAsia="Calibri" w:hAnsi="Arial" w:cs="Arial"/>
          <w:b/>
          <w:sz w:val="24"/>
          <w:szCs w:val="24"/>
        </w:rPr>
        <w:t>PROIZVODNO VEZANA POTPORA</w:t>
      </w:r>
    </w:p>
    <w:p w14:paraId="7A584530" w14:textId="0E027459" w:rsidR="00334836" w:rsidRPr="002E4FF7" w:rsidRDefault="00334836" w:rsidP="00DE7213">
      <w:pPr>
        <w:ind w:left="360"/>
        <w:contextualSpacing/>
        <w:rPr>
          <w:rFonts w:ascii="Arial" w:eastAsia="Calibri" w:hAnsi="Arial" w:cs="Arial"/>
          <w:sz w:val="24"/>
          <w:szCs w:val="24"/>
        </w:rPr>
      </w:pPr>
      <w:r w:rsidRPr="00334836">
        <w:rPr>
          <w:rFonts w:ascii="Arial" w:eastAsia="Calibri" w:hAnsi="Arial" w:cs="Arial"/>
          <w:sz w:val="24"/>
          <w:szCs w:val="24"/>
        </w:rPr>
        <w:t xml:space="preserve">Sudionici konzultacija su se izjasnili da je </w:t>
      </w:r>
      <w:r w:rsidRPr="00334836">
        <w:rPr>
          <w:rFonts w:ascii="Arial" w:eastAsia="Calibri" w:hAnsi="Arial" w:cs="Arial"/>
          <w:b/>
          <w:sz w:val="24"/>
          <w:szCs w:val="24"/>
        </w:rPr>
        <w:t>PVP u novom razdoblju potrebno dodjeljivati sljedećim sektorima</w:t>
      </w:r>
      <w:r w:rsidRPr="00334836">
        <w:rPr>
          <w:rFonts w:ascii="Arial" w:eastAsia="Calibri" w:hAnsi="Arial" w:cs="Arial"/>
          <w:sz w:val="24"/>
          <w:szCs w:val="24"/>
        </w:rPr>
        <w:t xml:space="preserve"> (redom po broju glasova):</w:t>
      </w:r>
    </w:p>
    <w:p w14:paraId="6554539F" w14:textId="69243840" w:rsidR="0055223A" w:rsidRPr="002E4FF7" w:rsidRDefault="0055223A" w:rsidP="00660874">
      <w:pPr>
        <w:numPr>
          <w:ilvl w:val="0"/>
          <w:numId w:val="16"/>
        </w:numPr>
        <w:contextualSpacing/>
        <w:rPr>
          <w:rFonts w:ascii="Arial" w:eastAsia="Calibri" w:hAnsi="Arial" w:cs="Arial"/>
          <w:sz w:val="24"/>
          <w:szCs w:val="24"/>
        </w:rPr>
      </w:pPr>
      <w:r w:rsidRPr="002E4FF7">
        <w:rPr>
          <w:rFonts w:ascii="Arial" w:eastAsia="Calibri" w:hAnsi="Arial" w:cs="Arial"/>
          <w:sz w:val="24"/>
          <w:szCs w:val="24"/>
        </w:rPr>
        <w:t>Krave u proizvodnji mlijeka / voće</w:t>
      </w:r>
      <w:r w:rsidR="00660874" w:rsidRPr="002E4FF7">
        <w:rPr>
          <w:rFonts w:ascii="Arial" w:eastAsia="Calibri" w:hAnsi="Arial" w:cs="Arial"/>
          <w:sz w:val="24"/>
          <w:szCs w:val="24"/>
        </w:rPr>
        <w:t xml:space="preserve"> (76%)</w:t>
      </w:r>
    </w:p>
    <w:p w14:paraId="6EC07BB4" w14:textId="13942017" w:rsidR="0055223A" w:rsidRPr="002E4FF7" w:rsidRDefault="0055223A" w:rsidP="00660874">
      <w:pPr>
        <w:numPr>
          <w:ilvl w:val="0"/>
          <w:numId w:val="16"/>
        </w:numPr>
        <w:contextualSpacing/>
        <w:rPr>
          <w:rFonts w:ascii="Arial" w:eastAsia="Calibri" w:hAnsi="Arial" w:cs="Arial"/>
          <w:sz w:val="24"/>
          <w:szCs w:val="24"/>
        </w:rPr>
      </w:pPr>
      <w:r w:rsidRPr="002E4FF7">
        <w:rPr>
          <w:rFonts w:ascii="Arial" w:eastAsia="Calibri" w:hAnsi="Arial" w:cs="Arial"/>
          <w:sz w:val="24"/>
          <w:szCs w:val="24"/>
        </w:rPr>
        <w:t>Krave dojilje / Krmni proteinski usjevi</w:t>
      </w:r>
      <w:r w:rsidR="00660874" w:rsidRPr="002E4FF7">
        <w:rPr>
          <w:rFonts w:ascii="Arial" w:eastAsia="Calibri" w:hAnsi="Arial" w:cs="Arial"/>
          <w:sz w:val="24"/>
          <w:szCs w:val="24"/>
        </w:rPr>
        <w:t xml:space="preserve"> (68%)</w:t>
      </w:r>
    </w:p>
    <w:p w14:paraId="7D62E579" w14:textId="729E3C0C" w:rsidR="0055223A" w:rsidRPr="002E4FF7" w:rsidRDefault="0055223A" w:rsidP="00660874">
      <w:pPr>
        <w:numPr>
          <w:ilvl w:val="0"/>
          <w:numId w:val="16"/>
        </w:numPr>
        <w:contextualSpacing/>
        <w:rPr>
          <w:rFonts w:ascii="Arial" w:eastAsia="Calibri" w:hAnsi="Arial" w:cs="Arial"/>
          <w:sz w:val="24"/>
          <w:szCs w:val="24"/>
        </w:rPr>
      </w:pPr>
      <w:r w:rsidRPr="002E4FF7">
        <w:rPr>
          <w:rFonts w:ascii="Arial" w:eastAsia="Calibri" w:hAnsi="Arial" w:cs="Arial"/>
          <w:sz w:val="24"/>
          <w:szCs w:val="24"/>
        </w:rPr>
        <w:lastRenderedPageBreak/>
        <w:t>Tov junadi / povrće</w:t>
      </w:r>
      <w:r w:rsidR="00660874" w:rsidRPr="002E4FF7">
        <w:rPr>
          <w:rFonts w:ascii="Arial" w:eastAsia="Calibri" w:hAnsi="Arial" w:cs="Arial"/>
          <w:sz w:val="24"/>
          <w:szCs w:val="24"/>
        </w:rPr>
        <w:t xml:space="preserve"> (61%)</w:t>
      </w:r>
    </w:p>
    <w:p w14:paraId="3B7283E2" w14:textId="773CC1F2" w:rsidR="00660874" w:rsidRPr="002E4FF7" w:rsidRDefault="00660874" w:rsidP="00660874">
      <w:pPr>
        <w:numPr>
          <w:ilvl w:val="0"/>
          <w:numId w:val="16"/>
        </w:numPr>
        <w:contextualSpacing/>
        <w:rPr>
          <w:rFonts w:ascii="Arial" w:eastAsia="Calibri" w:hAnsi="Arial" w:cs="Arial"/>
          <w:sz w:val="24"/>
          <w:szCs w:val="24"/>
        </w:rPr>
      </w:pPr>
      <w:r w:rsidRPr="002E4FF7">
        <w:rPr>
          <w:rFonts w:ascii="Arial" w:eastAsia="Calibri" w:hAnsi="Arial" w:cs="Arial"/>
          <w:sz w:val="24"/>
          <w:szCs w:val="24"/>
        </w:rPr>
        <w:t>Ovce i koze (54%)</w:t>
      </w:r>
    </w:p>
    <w:p w14:paraId="3848773F" w14:textId="4AC98580" w:rsidR="0055223A" w:rsidRPr="002E4FF7" w:rsidRDefault="00660874" w:rsidP="00660874">
      <w:pPr>
        <w:numPr>
          <w:ilvl w:val="0"/>
          <w:numId w:val="16"/>
        </w:numPr>
        <w:contextualSpacing/>
        <w:rPr>
          <w:rFonts w:ascii="Arial" w:eastAsia="Calibri" w:hAnsi="Arial" w:cs="Arial"/>
          <w:sz w:val="24"/>
          <w:szCs w:val="24"/>
        </w:rPr>
      </w:pPr>
      <w:r w:rsidRPr="002E4FF7">
        <w:rPr>
          <w:rFonts w:ascii="Arial" w:eastAsia="Calibri" w:hAnsi="Arial" w:cs="Arial"/>
          <w:sz w:val="24"/>
          <w:szCs w:val="24"/>
        </w:rPr>
        <w:t>Š</w:t>
      </w:r>
      <w:r w:rsidR="0055223A" w:rsidRPr="002E4FF7">
        <w:rPr>
          <w:rFonts w:ascii="Arial" w:eastAsia="Calibri" w:hAnsi="Arial" w:cs="Arial"/>
          <w:sz w:val="24"/>
          <w:szCs w:val="24"/>
        </w:rPr>
        <w:t>ećerna repa</w:t>
      </w:r>
      <w:r w:rsidRPr="002E4FF7">
        <w:rPr>
          <w:rFonts w:ascii="Arial" w:eastAsia="Calibri" w:hAnsi="Arial" w:cs="Arial"/>
          <w:sz w:val="24"/>
          <w:szCs w:val="24"/>
        </w:rPr>
        <w:t xml:space="preserve"> (46%)</w:t>
      </w:r>
    </w:p>
    <w:p w14:paraId="2763365A" w14:textId="5D7B7C17" w:rsidR="00334836" w:rsidRPr="00334836" w:rsidRDefault="00334836" w:rsidP="0055223A">
      <w:pPr>
        <w:contextualSpacing/>
        <w:rPr>
          <w:rFonts w:ascii="Arial" w:eastAsia="Calibri" w:hAnsi="Arial" w:cs="Arial"/>
          <w:sz w:val="24"/>
          <w:szCs w:val="24"/>
        </w:rPr>
      </w:pPr>
    </w:p>
    <w:p w14:paraId="08C847C8" w14:textId="13098AAF" w:rsidR="0055223A" w:rsidRPr="002E4FF7" w:rsidRDefault="0055223A" w:rsidP="002E4FF7">
      <w:pPr>
        <w:contextualSpacing/>
        <w:jc w:val="both"/>
        <w:rPr>
          <w:rFonts w:ascii="Arial" w:eastAsia="Calibri" w:hAnsi="Arial" w:cs="Arial"/>
          <w:sz w:val="24"/>
          <w:szCs w:val="24"/>
        </w:rPr>
      </w:pPr>
      <w:r w:rsidRPr="002E4FF7">
        <w:rPr>
          <w:rFonts w:ascii="Arial" w:eastAsia="Calibri" w:hAnsi="Arial" w:cs="Arial"/>
          <w:sz w:val="24"/>
          <w:szCs w:val="24"/>
        </w:rPr>
        <w:t>P</w:t>
      </w:r>
      <w:r w:rsidR="00334836" w:rsidRPr="00334836">
        <w:rPr>
          <w:rFonts w:ascii="Arial" w:eastAsia="Calibri" w:hAnsi="Arial" w:cs="Arial"/>
          <w:sz w:val="24"/>
          <w:szCs w:val="24"/>
        </w:rPr>
        <w:t xml:space="preserve">od </w:t>
      </w:r>
      <w:r w:rsidR="00334836" w:rsidRPr="00334836">
        <w:rPr>
          <w:rFonts w:ascii="Arial" w:eastAsia="Calibri" w:hAnsi="Arial" w:cs="Arial"/>
          <w:b/>
          <w:sz w:val="24"/>
          <w:szCs w:val="24"/>
        </w:rPr>
        <w:t xml:space="preserve">'ostalo' su </w:t>
      </w:r>
      <w:r w:rsidRPr="002E4FF7">
        <w:rPr>
          <w:rFonts w:ascii="Arial" w:eastAsia="Calibri" w:hAnsi="Arial" w:cs="Arial"/>
          <w:b/>
          <w:sz w:val="24"/>
          <w:szCs w:val="24"/>
        </w:rPr>
        <w:t xml:space="preserve">navedeni sektori peradarstva, </w:t>
      </w:r>
      <w:r w:rsidR="00334836" w:rsidRPr="00334836">
        <w:rPr>
          <w:rFonts w:ascii="Arial" w:eastAsia="Calibri" w:hAnsi="Arial" w:cs="Arial"/>
          <w:b/>
          <w:sz w:val="24"/>
          <w:szCs w:val="24"/>
        </w:rPr>
        <w:t xml:space="preserve">svinjogojstva </w:t>
      </w:r>
      <w:r w:rsidRPr="002E4FF7">
        <w:rPr>
          <w:rFonts w:ascii="Arial" w:eastAsia="Calibri" w:hAnsi="Arial" w:cs="Arial"/>
          <w:b/>
          <w:sz w:val="24"/>
          <w:szCs w:val="24"/>
        </w:rPr>
        <w:t>i sjemenarstva</w:t>
      </w:r>
      <w:r w:rsidRPr="002E4FF7">
        <w:rPr>
          <w:rFonts w:ascii="Arial" w:eastAsia="Calibri" w:hAnsi="Arial" w:cs="Arial"/>
          <w:sz w:val="24"/>
          <w:szCs w:val="24"/>
        </w:rPr>
        <w:t xml:space="preserve"> </w:t>
      </w:r>
      <w:r w:rsidR="00334836" w:rsidRPr="00334836">
        <w:rPr>
          <w:rFonts w:ascii="Arial" w:eastAsia="Calibri" w:hAnsi="Arial" w:cs="Arial"/>
          <w:sz w:val="24"/>
          <w:szCs w:val="24"/>
        </w:rPr>
        <w:t>koji nisu obuhvaćeni. Sudionici smatraju kako bi najviše bi trebali dobiti svi oni sektori koji su najviše pogođeni krizama koje se događaju u proteklom periodu.</w:t>
      </w:r>
      <w:r w:rsidRPr="002E4FF7">
        <w:rPr>
          <w:rFonts w:ascii="Arial" w:hAnsi="Arial" w:cs="Arial"/>
          <w:sz w:val="24"/>
          <w:szCs w:val="24"/>
        </w:rPr>
        <w:t xml:space="preserve"> </w:t>
      </w:r>
      <w:r w:rsidR="002E4FF7">
        <w:rPr>
          <w:rFonts w:ascii="Arial" w:hAnsi="Arial" w:cs="Arial"/>
          <w:sz w:val="24"/>
          <w:szCs w:val="24"/>
        </w:rPr>
        <w:t xml:space="preserve">Smatraju kako je </w:t>
      </w:r>
      <w:r w:rsidR="002E4FF7">
        <w:rPr>
          <w:rFonts w:ascii="Arial" w:eastAsia="Calibri" w:hAnsi="Arial" w:cs="Arial"/>
          <w:sz w:val="24"/>
          <w:szCs w:val="24"/>
        </w:rPr>
        <w:t>p</w:t>
      </w:r>
      <w:r w:rsidR="00660874" w:rsidRPr="002E4FF7">
        <w:rPr>
          <w:rFonts w:ascii="Arial" w:eastAsia="Calibri" w:hAnsi="Arial" w:cs="Arial"/>
          <w:sz w:val="24"/>
          <w:szCs w:val="24"/>
        </w:rPr>
        <w:t>otrebno očuvati sjemensku proizvodnju zbog drastičnih promjena u cijenama i potrebe smanjenja ovisnosti o uvozu</w:t>
      </w:r>
      <w:r w:rsidR="00D37122">
        <w:rPr>
          <w:rFonts w:ascii="Arial" w:eastAsia="Calibri" w:hAnsi="Arial" w:cs="Arial"/>
          <w:sz w:val="24"/>
          <w:szCs w:val="24"/>
        </w:rPr>
        <w:t>.</w:t>
      </w:r>
      <w:r w:rsidR="002E4FF7">
        <w:rPr>
          <w:rFonts w:ascii="Arial" w:eastAsia="Calibri" w:hAnsi="Arial" w:cs="Arial"/>
          <w:sz w:val="24"/>
          <w:szCs w:val="24"/>
        </w:rPr>
        <w:t xml:space="preserve"> </w:t>
      </w:r>
      <w:r w:rsidRPr="002E4FF7">
        <w:rPr>
          <w:rFonts w:ascii="Arial" w:eastAsia="Calibri" w:hAnsi="Arial" w:cs="Arial"/>
          <w:sz w:val="24"/>
          <w:szCs w:val="24"/>
        </w:rPr>
        <w:t xml:space="preserve">Sudionici biljnog sektora su se složili da je u PVP potrebno dati prednost ekološkoj proizvodnji. </w:t>
      </w:r>
    </w:p>
    <w:p w14:paraId="02F00A48" w14:textId="77777777" w:rsidR="00334836" w:rsidRPr="00334836" w:rsidRDefault="00334836" w:rsidP="00660874">
      <w:pPr>
        <w:contextualSpacing/>
        <w:rPr>
          <w:rFonts w:ascii="Arial" w:eastAsia="Calibri" w:hAnsi="Arial" w:cs="Arial"/>
          <w:b/>
          <w:sz w:val="24"/>
          <w:szCs w:val="24"/>
        </w:rPr>
      </w:pPr>
    </w:p>
    <w:p w14:paraId="4DC7118C" w14:textId="745C6D7C" w:rsidR="00334836" w:rsidRPr="00334836" w:rsidRDefault="00660874" w:rsidP="00334836">
      <w:pPr>
        <w:ind w:left="720"/>
        <w:contextualSpacing/>
        <w:rPr>
          <w:rFonts w:ascii="Arial" w:eastAsia="Calibri" w:hAnsi="Arial" w:cs="Arial"/>
          <w:b/>
          <w:sz w:val="24"/>
          <w:szCs w:val="24"/>
        </w:rPr>
      </w:pPr>
      <w:r w:rsidRPr="002E4FF7">
        <w:rPr>
          <w:rFonts w:ascii="Arial" w:eastAsia="Calibri" w:hAnsi="Arial" w:cs="Arial"/>
          <w:b/>
          <w:sz w:val="24"/>
          <w:szCs w:val="24"/>
        </w:rPr>
        <w:t>OSTALO:</w:t>
      </w:r>
    </w:p>
    <w:p w14:paraId="52C39A2E" w14:textId="24BB3558" w:rsidR="002E4FF7" w:rsidRDefault="00334836" w:rsidP="007203CA">
      <w:pPr>
        <w:contextualSpacing/>
        <w:jc w:val="both"/>
        <w:rPr>
          <w:rFonts w:ascii="Arial" w:eastAsia="Calibri" w:hAnsi="Arial" w:cs="Arial"/>
          <w:sz w:val="24"/>
          <w:szCs w:val="24"/>
        </w:rPr>
      </w:pPr>
      <w:r w:rsidRPr="00334836">
        <w:rPr>
          <w:rFonts w:ascii="Arial" w:eastAsia="Calibri" w:hAnsi="Arial" w:cs="Arial"/>
          <w:sz w:val="24"/>
          <w:szCs w:val="24"/>
        </w:rPr>
        <w:t xml:space="preserve">Sudionici </w:t>
      </w:r>
      <w:r w:rsidR="002E4FF7">
        <w:rPr>
          <w:rFonts w:ascii="Arial" w:eastAsia="Calibri" w:hAnsi="Arial" w:cs="Arial"/>
          <w:sz w:val="24"/>
          <w:szCs w:val="24"/>
        </w:rPr>
        <w:t>konzultacija biljnog i stočarskog sektora</w:t>
      </w:r>
      <w:r w:rsidR="006E521D" w:rsidRPr="006E521D">
        <w:t xml:space="preserve"> </w:t>
      </w:r>
      <w:r w:rsidR="006E521D" w:rsidRPr="006E521D">
        <w:rPr>
          <w:rFonts w:ascii="Arial" w:eastAsia="Calibri" w:hAnsi="Arial" w:cs="Arial"/>
          <w:sz w:val="24"/>
          <w:szCs w:val="24"/>
        </w:rPr>
        <w:t>traže projekcije kako bi se jasno vidjelo što bi se dogodilo kada bi se uvelo ograničenje</w:t>
      </w:r>
      <w:r w:rsidR="003C7A21">
        <w:rPr>
          <w:rFonts w:ascii="Arial" w:eastAsia="Calibri" w:hAnsi="Arial" w:cs="Arial"/>
          <w:sz w:val="24"/>
          <w:szCs w:val="24"/>
        </w:rPr>
        <w:t xml:space="preserve"> na izravna plaćanja</w:t>
      </w:r>
      <w:r w:rsidR="006E521D" w:rsidRPr="006E521D">
        <w:rPr>
          <w:rFonts w:ascii="Arial" w:eastAsia="Calibri" w:hAnsi="Arial" w:cs="Arial"/>
          <w:sz w:val="24"/>
          <w:szCs w:val="24"/>
        </w:rPr>
        <w:t xml:space="preserve">. </w:t>
      </w:r>
      <w:r w:rsidR="006E521D">
        <w:rPr>
          <w:rFonts w:ascii="Arial" w:eastAsia="Calibri" w:hAnsi="Arial" w:cs="Arial"/>
          <w:sz w:val="24"/>
          <w:szCs w:val="24"/>
        </w:rPr>
        <w:t>Smatraju kako bi</w:t>
      </w:r>
      <w:r w:rsidR="002E4FF7">
        <w:rPr>
          <w:rFonts w:ascii="Arial" w:eastAsia="Calibri" w:hAnsi="Arial" w:cs="Arial"/>
          <w:sz w:val="24"/>
          <w:szCs w:val="24"/>
        </w:rPr>
        <w:t xml:space="preserve"> </w:t>
      </w:r>
      <w:r w:rsidR="006E521D" w:rsidRPr="006E521D">
        <w:rPr>
          <w:rFonts w:ascii="Arial" w:eastAsia="Calibri" w:hAnsi="Arial" w:cs="Arial"/>
          <w:b/>
          <w:sz w:val="24"/>
          <w:szCs w:val="24"/>
        </w:rPr>
        <w:t xml:space="preserve">ograničenje plaćanja </w:t>
      </w:r>
      <w:r w:rsidR="006E521D">
        <w:rPr>
          <w:rFonts w:ascii="Arial" w:eastAsia="Calibri" w:hAnsi="Arial" w:cs="Arial"/>
          <w:b/>
          <w:sz w:val="24"/>
          <w:szCs w:val="24"/>
        </w:rPr>
        <w:t xml:space="preserve">trebalo biti </w:t>
      </w:r>
      <w:r w:rsidR="006E521D" w:rsidRPr="006E521D">
        <w:rPr>
          <w:rFonts w:ascii="Arial" w:eastAsia="Calibri" w:hAnsi="Arial" w:cs="Arial"/>
          <w:b/>
          <w:sz w:val="24"/>
          <w:szCs w:val="24"/>
        </w:rPr>
        <w:t>100.000</w:t>
      </w:r>
      <w:r w:rsidR="006E521D">
        <w:rPr>
          <w:rFonts w:ascii="Arial" w:eastAsia="Calibri" w:hAnsi="Arial" w:cs="Arial"/>
          <w:b/>
          <w:sz w:val="24"/>
          <w:szCs w:val="24"/>
        </w:rPr>
        <w:t>,00 eura</w:t>
      </w:r>
      <w:r w:rsidR="006E521D" w:rsidRPr="006E521D">
        <w:rPr>
          <w:rFonts w:ascii="Arial" w:eastAsia="Calibri" w:hAnsi="Arial" w:cs="Arial"/>
          <w:b/>
          <w:sz w:val="24"/>
          <w:szCs w:val="24"/>
        </w:rPr>
        <w:t xml:space="preserve"> </w:t>
      </w:r>
      <w:r w:rsidR="006E521D">
        <w:rPr>
          <w:rFonts w:ascii="Arial" w:eastAsia="Calibri" w:hAnsi="Arial" w:cs="Arial"/>
          <w:b/>
          <w:sz w:val="24"/>
          <w:szCs w:val="24"/>
        </w:rPr>
        <w:t xml:space="preserve">– 150.000,00 </w:t>
      </w:r>
      <w:r w:rsidR="006E521D" w:rsidRPr="006E521D">
        <w:rPr>
          <w:rFonts w:ascii="Arial" w:eastAsia="Calibri" w:hAnsi="Arial" w:cs="Arial"/>
          <w:b/>
          <w:sz w:val="24"/>
          <w:szCs w:val="24"/>
        </w:rPr>
        <w:t>eura po poljoprivrednom gospodarstvu</w:t>
      </w:r>
      <w:r w:rsidR="006E521D">
        <w:rPr>
          <w:rFonts w:ascii="Arial" w:eastAsia="Calibri" w:hAnsi="Arial" w:cs="Arial"/>
          <w:b/>
          <w:sz w:val="24"/>
          <w:szCs w:val="24"/>
        </w:rPr>
        <w:t xml:space="preserve">. </w:t>
      </w:r>
      <w:r w:rsidR="006E521D">
        <w:rPr>
          <w:rFonts w:ascii="Arial" w:eastAsia="Calibri" w:hAnsi="Arial" w:cs="Arial"/>
          <w:sz w:val="24"/>
          <w:szCs w:val="24"/>
        </w:rPr>
        <w:t>Smatraju kako</w:t>
      </w:r>
      <w:r w:rsidRPr="00334836">
        <w:rPr>
          <w:rFonts w:ascii="Arial" w:eastAsia="Calibri" w:hAnsi="Arial" w:cs="Arial"/>
          <w:sz w:val="24"/>
          <w:szCs w:val="24"/>
        </w:rPr>
        <w:t xml:space="preserve"> j</w:t>
      </w:r>
      <w:r w:rsidR="00660874" w:rsidRPr="002E4FF7">
        <w:rPr>
          <w:rFonts w:ascii="Arial" w:eastAsia="Calibri" w:hAnsi="Arial" w:cs="Arial"/>
          <w:sz w:val="24"/>
          <w:szCs w:val="24"/>
        </w:rPr>
        <w:t>e potrebno poštivati preporuke K</w:t>
      </w:r>
      <w:r w:rsidRPr="00334836">
        <w:rPr>
          <w:rFonts w:ascii="Arial" w:eastAsia="Calibri" w:hAnsi="Arial" w:cs="Arial"/>
          <w:sz w:val="24"/>
          <w:szCs w:val="24"/>
        </w:rPr>
        <w:t>omisije i Svjetske banke koje ukazuju na</w:t>
      </w:r>
      <w:r w:rsidR="00B51580">
        <w:rPr>
          <w:rFonts w:ascii="Arial" w:eastAsia="Calibri" w:hAnsi="Arial" w:cs="Arial"/>
          <w:sz w:val="24"/>
          <w:szCs w:val="24"/>
        </w:rPr>
        <w:t xml:space="preserve"> problem</w:t>
      </w:r>
      <w:r w:rsidRPr="00334836">
        <w:rPr>
          <w:rFonts w:ascii="Arial" w:eastAsia="Calibri" w:hAnsi="Arial" w:cs="Arial"/>
          <w:sz w:val="24"/>
          <w:szCs w:val="24"/>
        </w:rPr>
        <w:t xml:space="preserve"> raspodjel</w:t>
      </w:r>
      <w:r w:rsidR="00B51580">
        <w:rPr>
          <w:rFonts w:ascii="Arial" w:eastAsia="Calibri" w:hAnsi="Arial" w:cs="Arial"/>
          <w:sz w:val="24"/>
          <w:szCs w:val="24"/>
        </w:rPr>
        <w:t>e</w:t>
      </w:r>
      <w:r w:rsidRPr="00334836">
        <w:rPr>
          <w:rFonts w:ascii="Arial" w:eastAsia="Calibri" w:hAnsi="Arial" w:cs="Arial"/>
          <w:sz w:val="24"/>
          <w:szCs w:val="24"/>
        </w:rPr>
        <w:t xml:space="preserve"> sredstava koja ide u korist </w:t>
      </w:r>
      <w:r w:rsidR="00660874" w:rsidRPr="002E4FF7">
        <w:rPr>
          <w:rFonts w:ascii="Arial" w:eastAsia="Calibri" w:hAnsi="Arial" w:cs="Arial"/>
          <w:sz w:val="24"/>
          <w:szCs w:val="24"/>
        </w:rPr>
        <w:t xml:space="preserve">manje </w:t>
      </w:r>
      <w:r w:rsidR="00B51580">
        <w:rPr>
          <w:rFonts w:ascii="Arial" w:eastAsia="Calibri" w:hAnsi="Arial" w:cs="Arial"/>
          <w:sz w:val="24"/>
          <w:szCs w:val="24"/>
        </w:rPr>
        <w:t xml:space="preserve">od </w:t>
      </w:r>
      <w:r w:rsidR="00660874" w:rsidRPr="002E4FF7">
        <w:rPr>
          <w:rFonts w:ascii="Arial" w:eastAsia="Calibri" w:hAnsi="Arial" w:cs="Arial"/>
          <w:sz w:val="24"/>
          <w:szCs w:val="24"/>
        </w:rPr>
        <w:t>20% korisnika, te</w:t>
      </w:r>
      <w:r w:rsidRPr="00334836">
        <w:rPr>
          <w:rFonts w:ascii="Arial" w:eastAsia="Calibri" w:hAnsi="Arial" w:cs="Arial"/>
          <w:sz w:val="24"/>
          <w:szCs w:val="24"/>
        </w:rPr>
        <w:t xml:space="preserve"> </w:t>
      </w:r>
      <w:r w:rsidR="00660874" w:rsidRPr="002E4FF7">
        <w:rPr>
          <w:rFonts w:ascii="Arial" w:eastAsia="Calibri" w:hAnsi="Arial" w:cs="Arial"/>
          <w:sz w:val="24"/>
          <w:szCs w:val="24"/>
        </w:rPr>
        <w:t xml:space="preserve">kako je potrebno pravednije raspodijeliti sredstva. </w:t>
      </w:r>
    </w:p>
    <w:p w14:paraId="2C43E7C1" w14:textId="77777777" w:rsidR="007203CA" w:rsidRPr="002E4FF7" w:rsidRDefault="007203CA" w:rsidP="007203CA">
      <w:pPr>
        <w:contextualSpacing/>
        <w:jc w:val="both"/>
        <w:rPr>
          <w:rFonts w:ascii="Arial" w:eastAsia="Calibri" w:hAnsi="Arial" w:cs="Arial"/>
          <w:sz w:val="24"/>
          <w:szCs w:val="24"/>
        </w:rPr>
      </w:pPr>
      <w:bookmarkStart w:id="0" w:name="_GoBack"/>
      <w:bookmarkEnd w:id="0"/>
    </w:p>
    <w:p w14:paraId="31AF50A1" w14:textId="67AB9ABE" w:rsidR="00334836" w:rsidRPr="002E4FF7" w:rsidRDefault="00660874" w:rsidP="002E4FF7">
      <w:pPr>
        <w:jc w:val="both"/>
        <w:rPr>
          <w:rFonts w:ascii="Arial" w:eastAsia="Calibri" w:hAnsi="Arial" w:cs="Arial"/>
          <w:sz w:val="24"/>
          <w:szCs w:val="24"/>
        </w:rPr>
      </w:pPr>
      <w:r w:rsidRPr="002E4FF7">
        <w:rPr>
          <w:rFonts w:ascii="Arial" w:eastAsia="Calibri" w:hAnsi="Arial" w:cs="Arial"/>
          <w:sz w:val="24"/>
          <w:szCs w:val="24"/>
        </w:rPr>
        <w:t>Brine ih što su ekološki proizvodi</w:t>
      </w:r>
      <w:r w:rsidR="00634139">
        <w:rPr>
          <w:rFonts w:ascii="Arial" w:eastAsia="Calibri" w:hAnsi="Arial" w:cs="Arial"/>
          <w:sz w:val="24"/>
          <w:szCs w:val="24"/>
        </w:rPr>
        <w:t xml:space="preserve"> kao</w:t>
      </w:r>
      <w:r w:rsidRPr="002E4FF7">
        <w:rPr>
          <w:rFonts w:ascii="Arial" w:eastAsia="Calibri" w:hAnsi="Arial" w:cs="Arial"/>
          <w:sz w:val="24"/>
          <w:szCs w:val="24"/>
        </w:rPr>
        <w:t xml:space="preserve"> proizvodi sa visokom dodanom vrijednošću skuplji, a kupovna moć naših građana nije još dovoljno visoka za kupovanje takvih proizvoda.</w:t>
      </w:r>
      <w:r w:rsidR="002E4FF7" w:rsidRPr="002E4FF7">
        <w:rPr>
          <w:rFonts w:ascii="Arial" w:eastAsia="Calibri" w:hAnsi="Arial" w:cs="Arial"/>
          <w:sz w:val="24"/>
          <w:szCs w:val="24"/>
        </w:rPr>
        <w:t xml:space="preserve"> Smatraju kako je potrebno </w:t>
      </w:r>
      <w:r w:rsidR="00334836" w:rsidRPr="002E4FF7">
        <w:rPr>
          <w:rFonts w:ascii="Arial" w:eastAsia="Calibri" w:hAnsi="Arial" w:cs="Arial"/>
          <w:sz w:val="24"/>
          <w:szCs w:val="24"/>
        </w:rPr>
        <w:t xml:space="preserve">posebno organizirati </w:t>
      </w:r>
      <w:r w:rsidR="00634139">
        <w:rPr>
          <w:rFonts w:ascii="Arial" w:eastAsia="Calibri" w:hAnsi="Arial" w:cs="Arial"/>
          <w:sz w:val="24"/>
          <w:szCs w:val="24"/>
        </w:rPr>
        <w:t>dodatne konzultacije</w:t>
      </w:r>
      <w:r w:rsidR="00334836" w:rsidRPr="002E4FF7">
        <w:rPr>
          <w:rFonts w:ascii="Arial" w:eastAsia="Calibri" w:hAnsi="Arial" w:cs="Arial"/>
          <w:sz w:val="24"/>
          <w:szCs w:val="24"/>
        </w:rPr>
        <w:t xml:space="preserve"> vezano za ekološku proizvodnju. </w:t>
      </w:r>
    </w:p>
    <w:p w14:paraId="0C512204" w14:textId="77777777" w:rsidR="002E4FF7" w:rsidRPr="002E4FF7" w:rsidRDefault="002E4FF7" w:rsidP="002E4FF7">
      <w:pPr>
        <w:rPr>
          <w:rFonts w:ascii="Arial" w:eastAsia="Calibri" w:hAnsi="Arial" w:cs="Arial"/>
          <w:sz w:val="24"/>
          <w:szCs w:val="24"/>
        </w:rPr>
      </w:pPr>
    </w:p>
    <w:p w14:paraId="2EE84CE4" w14:textId="637F4311" w:rsidR="002E4FF7" w:rsidRPr="002E4FF7" w:rsidRDefault="002E4FF7" w:rsidP="002E4FF7">
      <w:pPr>
        <w:rPr>
          <w:rFonts w:ascii="Arial" w:eastAsia="Calibri" w:hAnsi="Arial" w:cs="Arial"/>
          <w:b/>
          <w:sz w:val="24"/>
          <w:szCs w:val="24"/>
        </w:rPr>
      </w:pPr>
      <w:r w:rsidRPr="002E4FF7">
        <w:rPr>
          <w:rFonts w:ascii="Arial" w:eastAsia="Calibri" w:hAnsi="Arial" w:cs="Arial"/>
          <w:b/>
          <w:sz w:val="24"/>
          <w:szCs w:val="24"/>
        </w:rPr>
        <w:t xml:space="preserve">Pitanja koja su se dodano postavila za daljnju raspravu: </w:t>
      </w:r>
    </w:p>
    <w:p w14:paraId="36062C23" w14:textId="550B5E08" w:rsidR="00660874" w:rsidRPr="002E4FF7" w:rsidRDefault="00660874" w:rsidP="00660874">
      <w:pPr>
        <w:pStyle w:val="Odlomakpopisa"/>
        <w:numPr>
          <w:ilvl w:val="0"/>
          <w:numId w:val="8"/>
        </w:numPr>
        <w:jc w:val="both"/>
        <w:rPr>
          <w:rFonts w:ascii="Arial" w:hAnsi="Arial" w:cs="Arial"/>
          <w:sz w:val="24"/>
          <w:szCs w:val="24"/>
        </w:rPr>
      </w:pPr>
      <w:r w:rsidRPr="002E4FF7">
        <w:rPr>
          <w:rFonts w:ascii="Arial" w:eastAsia="Calibri" w:hAnsi="Arial" w:cs="Arial"/>
          <w:sz w:val="24"/>
          <w:szCs w:val="24"/>
        </w:rPr>
        <w:t xml:space="preserve">Da li postoji model po kojem bi cvjetne i travne trake </w:t>
      </w:r>
      <w:r w:rsidR="002E4FF7">
        <w:rPr>
          <w:rFonts w:ascii="Arial" w:eastAsia="Calibri" w:hAnsi="Arial" w:cs="Arial"/>
          <w:sz w:val="24"/>
          <w:szCs w:val="24"/>
        </w:rPr>
        <w:t>ušle</w:t>
      </w:r>
      <w:r w:rsidRPr="002E4FF7">
        <w:rPr>
          <w:rFonts w:ascii="Arial" w:eastAsia="Calibri" w:hAnsi="Arial" w:cs="Arial"/>
          <w:sz w:val="24"/>
          <w:szCs w:val="24"/>
        </w:rPr>
        <w:t xml:space="preserve"> u zbroj ekološki značajnih površina? </w:t>
      </w:r>
    </w:p>
    <w:p w14:paraId="25D801E6" w14:textId="4580C728" w:rsidR="00660874" w:rsidRPr="002E4FF7" w:rsidRDefault="00660874" w:rsidP="00660874">
      <w:pPr>
        <w:pStyle w:val="Odlomakpopisa"/>
        <w:numPr>
          <w:ilvl w:val="0"/>
          <w:numId w:val="8"/>
        </w:numPr>
        <w:jc w:val="both"/>
        <w:rPr>
          <w:rFonts w:ascii="Arial" w:hAnsi="Arial" w:cs="Arial"/>
          <w:sz w:val="24"/>
          <w:szCs w:val="24"/>
        </w:rPr>
      </w:pPr>
      <w:r w:rsidRPr="002E4FF7">
        <w:rPr>
          <w:rFonts w:ascii="Arial" w:eastAsia="Calibri" w:hAnsi="Arial" w:cs="Arial"/>
          <w:sz w:val="24"/>
          <w:szCs w:val="24"/>
        </w:rPr>
        <w:t>Hoće li se smjeti na ekološke poljoprivredne površine nakon što godinu dana odstoji izvozit stajski gnoj iz konvencionalnih farmi kao što se to radi u ostalim državama. Mogu li se miješati IAKS mjere, odnosno kombinirati i koje su to mjere?</w:t>
      </w:r>
    </w:p>
    <w:p w14:paraId="6ACD9D75" w14:textId="77777777" w:rsidR="00660874" w:rsidRPr="002E4FF7" w:rsidRDefault="00660874" w:rsidP="002E4FF7">
      <w:pPr>
        <w:pStyle w:val="Odlomakpopisa"/>
        <w:numPr>
          <w:ilvl w:val="0"/>
          <w:numId w:val="8"/>
        </w:numPr>
        <w:jc w:val="both"/>
        <w:rPr>
          <w:rFonts w:ascii="Arial" w:hAnsi="Arial" w:cs="Arial"/>
          <w:sz w:val="24"/>
          <w:szCs w:val="24"/>
        </w:rPr>
      </w:pPr>
      <w:r w:rsidRPr="002E4FF7">
        <w:rPr>
          <w:rFonts w:ascii="Arial" w:eastAsia="Calibri" w:hAnsi="Arial" w:cs="Arial"/>
          <w:sz w:val="24"/>
          <w:szCs w:val="24"/>
        </w:rPr>
        <w:t xml:space="preserve">Kako će se ostvariti 25% ekološke proizvodnje? Kako će se kroz strateški dokument to pokazati. Smatraju kako treba doći do promjene kompletnog zakonodavnog okvira, od zemljišta, poreznog sustava, udruživanja, zadruge itd. </w:t>
      </w:r>
    </w:p>
    <w:p w14:paraId="47448FE2" w14:textId="77777777" w:rsidR="00660874" w:rsidRPr="002E4FF7" w:rsidRDefault="00660874" w:rsidP="002E4FF7">
      <w:pPr>
        <w:pStyle w:val="Odlomakpopisa"/>
        <w:numPr>
          <w:ilvl w:val="0"/>
          <w:numId w:val="8"/>
        </w:numPr>
        <w:spacing w:line="256" w:lineRule="auto"/>
        <w:jc w:val="both"/>
        <w:rPr>
          <w:rFonts w:ascii="Arial" w:eastAsia="Calibri" w:hAnsi="Arial" w:cs="Arial"/>
          <w:sz w:val="24"/>
          <w:szCs w:val="24"/>
        </w:rPr>
      </w:pPr>
      <w:r w:rsidRPr="002E4FF7">
        <w:rPr>
          <w:rFonts w:ascii="Arial" w:eastAsia="Calibri" w:hAnsi="Arial" w:cs="Arial"/>
          <w:sz w:val="24"/>
          <w:szCs w:val="24"/>
        </w:rPr>
        <w:t xml:space="preserve">Glavno pitanje: Kako motivirati kupce da kupuju takve proizvode, uloga MP u tome! </w:t>
      </w:r>
    </w:p>
    <w:p w14:paraId="51B75A50" w14:textId="77777777" w:rsidR="00660874" w:rsidRPr="002E4FF7" w:rsidRDefault="00660874" w:rsidP="002E4FF7">
      <w:pPr>
        <w:contextualSpacing/>
        <w:jc w:val="both"/>
        <w:rPr>
          <w:rFonts w:ascii="Arial" w:eastAsia="Calibri" w:hAnsi="Arial" w:cs="Arial"/>
          <w:sz w:val="24"/>
          <w:szCs w:val="24"/>
        </w:rPr>
      </w:pPr>
    </w:p>
    <w:p w14:paraId="3B92EF45" w14:textId="77777777" w:rsidR="00B51580" w:rsidRDefault="002E4FF7" w:rsidP="00660874">
      <w:pPr>
        <w:contextualSpacing/>
        <w:jc w:val="both"/>
        <w:rPr>
          <w:rFonts w:ascii="Arial" w:eastAsia="Calibri" w:hAnsi="Arial" w:cs="Arial"/>
          <w:sz w:val="24"/>
          <w:szCs w:val="24"/>
        </w:rPr>
      </w:pPr>
      <w:r>
        <w:rPr>
          <w:rFonts w:ascii="Arial" w:eastAsia="Calibri" w:hAnsi="Arial" w:cs="Arial"/>
          <w:sz w:val="24"/>
          <w:szCs w:val="24"/>
        </w:rPr>
        <w:br/>
      </w:r>
      <w:r>
        <w:rPr>
          <w:rFonts w:ascii="Arial" w:eastAsia="Calibri" w:hAnsi="Arial" w:cs="Arial"/>
          <w:sz w:val="24"/>
          <w:szCs w:val="24"/>
        </w:rPr>
        <w:br/>
      </w:r>
      <w:r>
        <w:rPr>
          <w:rFonts w:ascii="Arial" w:eastAsia="Calibri" w:hAnsi="Arial" w:cs="Arial"/>
          <w:sz w:val="24"/>
          <w:szCs w:val="24"/>
        </w:rPr>
        <w:br/>
      </w:r>
    </w:p>
    <w:p w14:paraId="73480713" w14:textId="77777777" w:rsidR="00B51580" w:rsidRDefault="00B51580" w:rsidP="00660874">
      <w:pPr>
        <w:contextualSpacing/>
        <w:jc w:val="both"/>
        <w:rPr>
          <w:rFonts w:ascii="Arial" w:eastAsia="Calibri" w:hAnsi="Arial" w:cs="Arial"/>
          <w:sz w:val="24"/>
          <w:szCs w:val="24"/>
        </w:rPr>
      </w:pPr>
    </w:p>
    <w:p w14:paraId="703238BB" w14:textId="003C4538" w:rsidR="00660874" w:rsidRPr="00334836" w:rsidRDefault="00660874" w:rsidP="00660874">
      <w:pPr>
        <w:contextualSpacing/>
        <w:jc w:val="both"/>
        <w:rPr>
          <w:rFonts w:ascii="Arial" w:eastAsia="Calibri" w:hAnsi="Arial" w:cs="Arial"/>
          <w:sz w:val="24"/>
          <w:szCs w:val="24"/>
        </w:rPr>
      </w:pPr>
    </w:p>
    <w:p w14:paraId="2DB4FBF1" w14:textId="77777777" w:rsidR="00334836" w:rsidRPr="00334836" w:rsidRDefault="00334836" w:rsidP="00334836">
      <w:pPr>
        <w:ind w:left="720"/>
        <w:contextualSpacing/>
        <w:rPr>
          <w:rFonts w:ascii="Arial" w:eastAsia="Calibri" w:hAnsi="Arial" w:cs="Arial"/>
          <w:sz w:val="24"/>
          <w:szCs w:val="24"/>
        </w:rPr>
      </w:pPr>
    </w:p>
    <w:p w14:paraId="13322305" w14:textId="143E676C" w:rsidR="00334836" w:rsidRPr="00334836" w:rsidRDefault="002E4FF7" w:rsidP="00334836">
      <w:pPr>
        <w:ind w:left="1080"/>
        <w:contextualSpacing/>
        <w:rPr>
          <w:rFonts w:ascii="Arial" w:eastAsia="Calibri" w:hAnsi="Arial" w:cs="Arial"/>
          <w:b/>
          <w:sz w:val="24"/>
          <w:szCs w:val="24"/>
        </w:rPr>
      </w:pPr>
      <w:r w:rsidRPr="002E4FF7">
        <w:rPr>
          <w:rFonts w:ascii="Arial" w:eastAsia="Calibri" w:hAnsi="Arial" w:cs="Arial"/>
          <w:b/>
          <w:sz w:val="24"/>
          <w:szCs w:val="24"/>
        </w:rPr>
        <w:t>Biljni sektor</w:t>
      </w:r>
    </w:p>
    <w:p w14:paraId="057641D3" w14:textId="77777777" w:rsidR="00334836" w:rsidRPr="00334836" w:rsidRDefault="00334836" w:rsidP="00334836">
      <w:pPr>
        <w:ind w:left="720"/>
        <w:contextualSpacing/>
        <w:jc w:val="both"/>
        <w:rPr>
          <w:rFonts w:ascii="Arial" w:eastAsia="Calibri" w:hAnsi="Arial" w:cs="Arial"/>
          <w:sz w:val="24"/>
          <w:szCs w:val="24"/>
        </w:rPr>
      </w:pPr>
    </w:p>
    <w:p w14:paraId="24C7E850" w14:textId="77777777" w:rsidR="00334836" w:rsidRPr="00334836" w:rsidRDefault="00334836" w:rsidP="00334836">
      <w:pPr>
        <w:jc w:val="both"/>
        <w:rPr>
          <w:rFonts w:ascii="Arial" w:eastAsia="Calibri" w:hAnsi="Arial" w:cs="Arial"/>
          <w:sz w:val="24"/>
          <w:szCs w:val="24"/>
        </w:rPr>
      </w:pPr>
      <w:r w:rsidRPr="00334836">
        <w:rPr>
          <w:rFonts w:ascii="Arial" w:eastAsia="Calibri" w:hAnsi="Arial" w:cs="Arial"/>
          <w:noProof/>
          <w:sz w:val="24"/>
          <w:szCs w:val="24"/>
          <w:lang w:eastAsia="hr-HR"/>
        </w:rPr>
        <w:drawing>
          <wp:inline distT="0" distB="0" distL="0" distR="0" wp14:anchorId="38F92CCB" wp14:editId="4A38410F">
            <wp:extent cx="5448300" cy="3121422"/>
            <wp:effectExtent l="0" t="0" r="0" b="3175"/>
            <wp:docPr id="5" name="Slika 5" descr="C:\Users\Tajana\Dropbox (Personal)\Screenshots\Screenshot 2021-11-17 12.1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jana\Dropbox (Personal)\Screenshots\Screenshot 2021-11-17 12.19.40.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45362"/>
                    <a:stretch/>
                  </pic:blipFill>
                  <pic:spPr bwMode="auto">
                    <a:xfrm>
                      <a:off x="0" y="0"/>
                      <a:ext cx="5446499" cy="3120390"/>
                    </a:xfrm>
                    <a:prstGeom prst="rect">
                      <a:avLst/>
                    </a:prstGeom>
                    <a:noFill/>
                    <a:ln>
                      <a:noFill/>
                    </a:ln>
                    <a:extLst>
                      <a:ext uri="{53640926-AAD7-44D8-BBD7-CCE9431645EC}">
                        <a14:shadowObscured xmlns:a14="http://schemas.microsoft.com/office/drawing/2010/main"/>
                      </a:ext>
                    </a:extLst>
                  </pic:spPr>
                </pic:pic>
              </a:graphicData>
            </a:graphic>
          </wp:inline>
        </w:drawing>
      </w:r>
    </w:p>
    <w:p w14:paraId="5F87DF12" w14:textId="77777777" w:rsidR="00334836" w:rsidRPr="002E4FF7" w:rsidRDefault="00334836" w:rsidP="003C5A0B">
      <w:pPr>
        <w:jc w:val="both"/>
        <w:rPr>
          <w:rFonts w:ascii="Arial" w:hAnsi="Arial" w:cs="Arial"/>
          <w:b/>
          <w:sz w:val="24"/>
          <w:szCs w:val="24"/>
        </w:rPr>
      </w:pPr>
    </w:p>
    <w:p w14:paraId="7A859658" w14:textId="77777777" w:rsidR="00334836" w:rsidRPr="002E4FF7" w:rsidRDefault="00334836" w:rsidP="003C5A0B">
      <w:pPr>
        <w:jc w:val="both"/>
        <w:rPr>
          <w:rFonts w:ascii="Arial" w:hAnsi="Arial" w:cs="Arial"/>
          <w:b/>
          <w:sz w:val="24"/>
          <w:szCs w:val="24"/>
        </w:rPr>
      </w:pPr>
    </w:p>
    <w:p w14:paraId="46D78F4B" w14:textId="77777777" w:rsidR="007B2489" w:rsidRPr="002E4FF7" w:rsidRDefault="007B2489" w:rsidP="007B2489">
      <w:pPr>
        <w:pStyle w:val="Odlomakpopisa"/>
        <w:jc w:val="both"/>
        <w:rPr>
          <w:rFonts w:ascii="Arial" w:hAnsi="Arial" w:cs="Arial"/>
          <w:sz w:val="24"/>
          <w:szCs w:val="24"/>
        </w:rPr>
      </w:pPr>
    </w:p>
    <w:p w14:paraId="34694A04" w14:textId="77777777" w:rsidR="00D4250A" w:rsidRPr="002E4FF7" w:rsidRDefault="00D4250A" w:rsidP="003C5A0B">
      <w:pPr>
        <w:pStyle w:val="Odlomakpopisa"/>
        <w:jc w:val="both"/>
        <w:rPr>
          <w:rFonts w:ascii="Arial" w:hAnsi="Arial" w:cs="Arial"/>
          <w:b/>
          <w:sz w:val="24"/>
          <w:szCs w:val="24"/>
        </w:rPr>
      </w:pPr>
    </w:p>
    <w:p w14:paraId="77F907D9" w14:textId="77777777" w:rsidR="00751A2A" w:rsidRPr="002E4FF7" w:rsidRDefault="00751A2A" w:rsidP="003C5A0B">
      <w:pPr>
        <w:pStyle w:val="Odlomakpopisa"/>
        <w:jc w:val="both"/>
        <w:rPr>
          <w:rFonts w:ascii="Arial" w:hAnsi="Arial" w:cs="Arial"/>
          <w:b/>
          <w:sz w:val="24"/>
          <w:szCs w:val="24"/>
        </w:rPr>
      </w:pPr>
    </w:p>
    <w:p w14:paraId="27AF18E1" w14:textId="77777777" w:rsidR="00751A2A" w:rsidRPr="002E4FF7" w:rsidRDefault="00751A2A" w:rsidP="003C5A0B">
      <w:pPr>
        <w:pStyle w:val="Odlomakpopisa"/>
        <w:jc w:val="both"/>
        <w:rPr>
          <w:rFonts w:ascii="Arial" w:hAnsi="Arial" w:cs="Arial"/>
          <w:b/>
          <w:sz w:val="24"/>
          <w:szCs w:val="24"/>
        </w:rPr>
      </w:pPr>
    </w:p>
    <w:p w14:paraId="035A2BC3" w14:textId="77777777" w:rsidR="00751A2A" w:rsidRPr="002E4FF7" w:rsidRDefault="00751A2A" w:rsidP="003C5A0B">
      <w:pPr>
        <w:pStyle w:val="Odlomakpopisa"/>
        <w:jc w:val="both"/>
        <w:rPr>
          <w:rFonts w:ascii="Arial" w:hAnsi="Arial" w:cs="Arial"/>
          <w:b/>
          <w:sz w:val="24"/>
          <w:szCs w:val="24"/>
        </w:rPr>
      </w:pPr>
    </w:p>
    <w:p w14:paraId="6258330F" w14:textId="77777777" w:rsidR="004F5FFC" w:rsidRPr="002E4FF7" w:rsidRDefault="004F5FFC" w:rsidP="003C5A0B">
      <w:pPr>
        <w:spacing w:line="256" w:lineRule="auto"/>
        <w:jc w:val="both"/>
        <w:rPr>
          <w:rFonts w:ascii="Arial" w:eastAsia="Calibri" w:hAnsi="Arial" w:cs="Arial"/>
          <w:sz w:val="24"/>
          <w:szCs w:val="24"/>
          <w:lang w:val="en-GB"/>
        </w:rPr>
      </w:pPr>
    </w:p>
    <w:p w14:paraId="6CABC36D" w14:textId="77777777" w:rsidR="004F5FFC" w:rsidRPr="002E4FF7" w:rsidRDefault="004F5FFC" w:rsidP="003C5A0B">
      <w:pPr>
        <w:spacing w:line="256" w:lineRule="auto"/>
        <w:jc w:val="both"/>
        <w:rPr>
          <w:rFonts w:ascii="Arial" w:eastAsia="Calibri" w:hAnsi="Arial" w:cs="Arial"/>
          <w:sz w:val="24"/>
          <w:szCs w:val="24"/>
          <w:lang w:val="en-GB"/>
        </w:rPr>
      </w:pPr>
    </w:p>
    <w:p w14:paraId="4A4FF1A5" w14:textId="233815CA" w:rsidR="002E4FF7" w:rsidRPr="002E4FF7" w:rsidRDefault="002E4FF7" w:rsidP="00B50D9F">
      <w:pPr>
        <w:rPr>
          <w:rFonts w:ascii="Arial" w:eastAsia="Calibri" w:hAnsi="Arial" w:cs="Arial"/>
          <w:sz w:val="24"/>
          <w:szCs w:val="24"/>
          <w:lang w:val="en-GB"/>
        </w:rPr>
      </w:pPr>
      <w:r>
        <w:rPr>
          <w:rFonts w:ascii="Arial" w:eastAsia="Calibri" w:hAnsi="Arial" w:cs="Arial"/>
          <w:sz w:val="24"/>
          <w:szCs w:val="24"/>
          <w:lang w:val="en-GB"/>
        </w:rPr>
        <w:br w:type="page"/>
      </w:r>
    </w:p>
    <w:p w14:paraId="77F632E9" w14:textId="18812147" w:rsidR="002E4FF7" w:rsidRPr="002E4FF7" w:rsidRDefault="002E4FF7" w:rsidP="003C5A0B">
      <w:pPr>
        <w:spacing w:line="256" w:lineRule="auto"/>
        <w:jc w:val="both"/>
        <w:rPr>
          <w:rFonts w:ascii="Arial" w:eastAsia="Calibri" w:hAnsi="Arial" w:cs="Arial"/>
          <w:b/>
          <w:sz w:val="24"/>
          <w:szCs w:val="24"/>
          <w:lang w:val="en-GB"/>
        </w:rPr>
      </w:pPr>
      <w:proofErr w:type="spellStart"/>
      <w:r w:rsidRPr="002E4FF7">
        <w:rPr>
          <w:rFonts w:ascii="Arial" w:eastAsia="Calibri" w:hAnsi="Arial" w:cs="Arial"/>
          <w:b/>
          <w:sz w:val="24"/>
          <w:szCs w:val="24"/>
          <w:lang w:val="en-GB"/>
        </w:rPr>
        <w:lastRenderedPageBreak/>
        <w:t>Stočarski</w:t>
      </w:r>
      <w:proofErr w:type="spellEnd"/>
      <w:r w:rsidRPr="002E4FF7">
        <w:rPr>
          <w:rFonts w:ascii="Arial" w:eastAsia="Calibri" w:hAnsi="Arial" w:cs="Arial"/>
          <w:b/>
          <w:sz w:val="24"/>
          <w:szCs w:val="24"/>
          <w:lang w:val="en-GB"/>
        </w:rPr>
        <w:t xml:space="preserve"> </w:t>
      </w:r>
      <w:proofErr w:type="spellStart"/>
      <w:r w:rsidRPr="002E4FF7">
        <w:rPr>
          <w:rFonts w:ascii="Arial" w:eastAsia="Calibri" w:hAnsi="Arial" w:cs="Arial"/>
          <w:b/>
          <w:sz w:val="24"/>
          <w:szCs w:val="24"/>
          <w:lang w:val="en-GB"/>
        </w:rPr>
        <w:t>sektor</w:t>
      </w:r>
      <w:proofErr w:type="spellEnd"/>
      <w:r w:rsidRPr="002E4FF7">
        <w:rPr>
          <w:rFonts w:ascii="Arial" w:eastAsia="Calibri" w:hAnsi="Arial" w:cs="Arial"/>
          <w:b/>
          <w:sz w:val="24"/>
          <w:szCs w:val="24"/>
          <w:lang w:val="en-GB"/>
        </w:rPr>
        <w:t xml:space="preserve">: </w:t>
      </w:r>
    </w:p>
    <w:p w14:paraId="6CD2D953" w14:textId="6CE18552" w:rsidR="00F8067A" w:rsidRPr="002E4FF7" w:rsidRDefault="000415C1" w:rsidP="00F8067A">
      <w:pPr>
        <w:pStyle w:val="Odlomakpopisa"/>
        <w:jc w:val="both"/>
        <w:rPr>
          <w:rFonts w:ascii="Arial" w:hAnsi="Arial" w:cs="Arial"/>
          <w:sz w:val="24"/>
          <w:szCs w:val="24"/>
        </w:rPr>
      </w:pPr>
      <w:r w:rsidRPr="002E4FF7">
        <w:rPr>
          <w:rFonts w:ascii="Arial" w:hAnsi="Arial" w:cs="Arial"/>
          <w:noProof/>
          <w:sz w:val="24"/>
          <w:szCs w:val="24"/>
          <w:lang w:eastAsia="hr-HR"/>
        </w:rPr>
        <w:drawing>
          <wp:inline distT="0" distB="0" distL="0" distR="0" wp14:anchorId="06FE23BF" wp14:editId="709F44EB">
            <wp:extent cx="5247076" cy="2933700"/>
            <wp:effectExtent l="0" t="0" r="0" b="0"/>
            <wp:docPr id="2" name="Slika 2" descr="C:\Users\Tajana\Dropbox (Personal)\Screenshots\Screenshot 2021-11-16 12.5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jana\Dropbox (Personal)\Screenshots\Screenshot 2021-11-16 12.52.5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5124"/>
                    <a:stretch/>
                  </pic:blipFill>
                  <pic:spPr bwMode="auto">
                    <a:xfrm>
                      <a:off x="0" y="0"/>
                      <a:ext cx="5245342" cy="2932731"/>
                    </a:xfrm>
                    <a:prstGeom prst="rect">
                      <a:avLst/>
                    </a:prstGeom>
                    <a:noFill/>
                    <a:ln>
                      <a:noFill/>
                    </a:ln>
                    <a:extLst>
                      <a:ext uri="{53640926-AAD7-44D8-BBD7-CCE9431645EC}">
                        <a14:shadowObscured xmlns:a14="http://schemas.microsoft.com/office/drawing/2010/main"/>
                      </a:ext>
                    </a:extLst>
                  </pic:spPr>
                </pic:pic>
              </a:graphicData>
            </a:graphic>
          </wp:inline>
        </w:drawing>
      </w:r>
    </w:p>
    <w:p w14:paraId="13B289A7" w14:textId="77777777" w:rsidR="002E467E" w:rsidRPr="002E4FF7" w:rsidRDefault="002E467E" w:rsidP="002E467E">
      <w:pPr>
        <w:jc w:val="both"/>
        <w:rPr>
          <w:rFonts w:ascii="Arial" w:hAnsi="Arial" w:cs="Arial"/>
          <w:sz w:val="24"/>
          <w:szCs w:val="24"/>
        </w:rPr>
      </w:pPr>
    </w:p>
    <w:sectPr w:rsidR="002E467E" w:rsidRPr="002E4F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765DF"/>
    <w:multiLevelType w:val="hybridMultilevel"/>
    <w:tmpl w:val="E47AC708"/>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nsid w:val="2B966749"/>
    <w:multiLevelType w:val="hybridMultilevel"/>
    <w:tmpl w:val="316201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39B92DC3"/>
    <w:multiLevelType w:val="hybridMultilevel"/>
    <w:tmpl w:val="F5740892"/>
    <w:lvl w:ilvl="0" w:tplc="041A0001">
      <w:start w:val="1"/>
      <w:numFmt w:val="bullet"/>
      <w:lvlText w:val=""/>
      <w:lvlJc w:val="left"/>
      <w:pPr>
        <w:ind w:left="720" w:hanging="360"/>
      </w:pPr>
      <w:rPr>
        <w:rFonts w:ascii="Symbol" w:hAnsi="Symbol" w:hint="default"/>
      </w:rPr>
    </w:lvl>
    <w:lvl w:ilvl="1" w:tplc="CFEE62B8">
      <w:numFmt w:val="bullet"/>
      <w:lvlText w:val="•"/>
      <w:lvlJc w:val="left"/>
      <w:pPr>
        <w:ind w:left="1788" w:hanging="708"/>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43072803"/>
    <w:multiLevelType w:val="hybridMultilevel"/>
    <w:tmpl w:val="820CAFA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
    <w:nsid w:val="468C3ABF"/>
    <w:multiLevelType w:val="hybridMultilevel"/>
    <w:tmpl w:val="6D5CC2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46D64C61"/>
    <w:multiLevelType w:val="hybridMultilevel"/>
    <w:tmpl w:val="25268434"/>
    <w:lvl w:ilvl="0" w:tplc="27FA07DC">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4E710AE7"/>
    <w:multiLevelType w:val="hybridMultilevel"/>
    <w:tmpl w:val="C1C684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53D434E6"/>
    <w:multiLevelType w:val="hybridMultilevel"/>
    <w:tmpl w:val="5916FA3A"/>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57DB4080"/>
    <w:multiLevelType w:val="hybridMultilevel"/>
    <w:tmpl w:val="CA965426"/>
    <w:lvl w:ilvl="0" w:tplc="101A000D">
      <w:start w:val="1"/>
      <w:numFmt w:val="bullet"/>
      <w:lvlText w:val=""/>
      <w:lvlJc w:val="left"/>
      <w:pPr>
        <w:ind w:left="720" w:hanging="360"/>
      </w:pPr>
      <w:rPr>
        <w:rFonts w:ascii="Wingdings" w:hAnsi="Wingdings" w:hint="default"/>
      </w:rPr>
    </w:lvl>
    <w:lvl w:ilvl="1" w:tplc="CFEE62B8">
      <w:numFmt w:val="bullet"/>
      <w:lvlText w:val="•"/>
      <w:lvlJc w:val="left"/>
      <w:pPr>
        <w:ind w:left="1788" w:hanging="708"/>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57F65364"/>
    <w:multiLevelType w:val="hybridMultilevel"/>
    <w:tmpl w:val="EF8A3FD2"/>
    <w:lvl w:ilvl="0" w:tplc="FFFFFFFF">
      <w:start w:val="1"/>
      <w:numFmt w:val="decimal"/>
      <w:lvlText w:val="%1."/>
      <w:lvlJc w:val="left"/>
      <w:pPr>
        <w:ind w:left="1428" w:hanging="360"/>
      </w:pPr>
    </w:lvl>
    <w:lvl w:ilvl="1" w:tplc="041A000F">
      <w:start w:val="1"/>
      <w:numFmt w:val="decimal"/>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0">
    <w:nsid w:val="5894756E"/>
    <w:multiLevelType w:val="hybridMultilevel"/>
    <w:tmpl w:val="A8E4C5FA"/>
    <w:lvl w:ilvl="0" w:tplc="041A000F">
      <w:start w:val="1"/>
      <w:numFmt w:val="decimal"/>
      <w:lvlText w:val="%1."/>
      <w:lvlJc w:val="left"/>
      <w:pPr>
        <w:ind w:left="1428" w:hanging="360"/>
      </w:pPr>
    </w:lvl>
    <w:lvl w:ilvl="1" w:tplc="041A0019">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11">
    <w:nsid w:val="667A2703"/>
    <w:multiLevelType w:val="hybridMultilevel"/>
    <w:tmpl w:val="37261E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67EB6FBA"/>
    <w:multiLevelType w:val="hybridMultilevel"/>
    <w:tmpl w:val="15C69EEE"/>
    <w:lvl w:ilvl="0" w:tplc="101A0001">
      <w:start w:val="1"/>
      <w:numFmt w:val="bullet"/>
      <w:lvlText w:val=""/>
      <w:lvlJc w:val="left"/>
      <w:pPr>
        <w:ind w:left="720" w:hanging="360"/>
      </w:pPr>
      <w:rPr>
        <w:rFonts w:ascii="Symbol" w:hAnsi="Symbol" w:hint="default"/>
      </w:rPr>
    </w:lvl>
    <w:lvl w:ilvl="1" w:tplc="CFEE62B8">
      <w:numFmt w:val="bullet"/>
      <w:lvlText w:val="•"/>
      <w:lvlJc w:val="left"/>
      <w:pPr>
        <w:ind w:left="1788" w:hanging="708"/>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6D1A3D1A"/>
    <w:multiLevelType w:val="hybridMultilevel"/>
    <w:tmpl w:val="BA2E30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6FC52740"/>
    <w:multiLevelType w:val="hybridMultilevel"/>
    <w:tmpl w:val="AD40F7A8"/>
    <w:lvl w:ilvl="0" w:tplc="101A0003">
      <w:start w:val="1"/>
      <w:numFmt w:val="bullet"/>
      <w:lvlText w:val="o"/>
      <w:lvlJc w:val="left"/>
      <w:pPr>
        <w:ind w:left="720" w:hanging="360"/>
      </w:pPr>
      <w:rPr>
        <w:rFonts w:ascii="Courier New" w:hAnsi="Courier New" w:cs="Courier New" w:hint="default"/>
      </w:rPr>
    </w:lvl>
    <w:lvl w:ilvl="1" w:tplc="CFEE62B8">
      <w:numFmt w:val="bullet"/>
      <w:lvlText w:val="•"/>
      <w:lvlJc w:val="left"/>
      <w:pPr>
        <w:ind w:left="1788" w:hanging="708"/>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7E1B1A39"/>
    <w:multiLevelType w:val="hybridMultilevel"/>
    <w:tmpl w:val="B6962EB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2"/>
  </w:num>
  <w:num w:numId="2">
    <w:abstractNumId w:val="10"/>
  </w:num>
  <w:num w:numId="3">
    <w:abstractNumId w:val="9"/>
  </w:num>
  <w:num w:numId="4">
    <w:abstractNumId w:val="3"/>
  </w:num>
  <w:num w:numId="5">
    <w:abstractNumId w:val="4"/>
  </w:num>
  <w:num w:numId="6">
    <w:abstractNumId w:val="0"/>
  </w:num>
  <w:num w:numId="7">
    <w:abstractNumId w:val="1"/>
  </w:num>
  <w:num w:numId="8">
    <w:abstractNumId w:val="11"/>
  </w:num>
  <w:num w:numId="9">
    <w:abstractNumId w:val="6"/>
  </w:num>
  <w:num w:numId="10">
    <w:abstractNumId w:val="8"/>
  </w:num>
  <w:num w:numId="11">
    <w:abstractNumId w:val="14"/>
  </w:num>
  <w:num w:numId="12">
    <w:abstractNumId w:val="12"/>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3"/>
  </w:num>
  <w:num w:numId="16">
    <w:abstractNumId w:val="7"/>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607"/>
    <w:rsid w:val="000415C1"/>
    <w:rsid w:val="00091CFC"/>
    <w:rsid w:val="000C5F2C"/>
    <w:rsid w:val="000C6F8B"/>
    <w:rsid w:val="000F5397"/>
    <w:rsid w:val="00150A38"/>
    <w:rsid w:val="0019228E"/>
    <w:rsid w:val="001A04FC"/>
    <w:rsid w:val="002024DC"/>
    <w:rsid w:val="00254F53"/>
    <w:rsid w:val="002E467E"/>
    <w:rsid w:val="002E4FF7"/>
    <w:rsid w:val="0033370D"/>
    <w:rsid w:val="00334836"/>
    <w:rsid w:val="00376121"/>
    <w:rsid w:val="003C5A0B"/>
    <w:rsid w:val="003C7A21"/>
    <w:rsid w:val="004548A6"/>
    <w:rsid w:val="004C7D6E"/>
    <w:rsid w:val="004F5FFC"/>
    <w:rsid w:val="00543F71"/>
    <w:rsid w:val="0055223A"/>
    <w:rsid w:val="0059424F"/>
    <w:rsid w:val="006121F6"/>
    <w:rsid w:val="00612B34"/>
    <w:rsid w:val="00634139"/>
    <w:rsid w:val="00660874"/>
    <w:rsid w:val="006E521D"/>
    <w:rsid w:val="007203CA"/>
    <w:rsid w:val="00725D56"/>
    <w:rsid w:val="00751A2A"/>
    <w:rsid w:val="00777671"/>
    <w:rsid w:val="007B2489"/>
    <w:rsid w:val="007E2A89"/>
    <w:rsid w:val="00967607"/>
    <w:rsid w:val="00986807"/>
    <w:rsid w:val="00991751"/>
    <w:rsid w:val="009B201E"/>
    <w:rsid w:val="009B4933"/>
    <w:rsid w:val="009D44BA"/>
    <w:rsid w:val="00AA795E"/>
    <w:rsid w:val="00B00B7E"/>
    <w:rsid w:val="00B21191"/>
    <w:rsid w:val="00B50D9F"/>
    <w:rsid w:val="00B51580"/>
    <w:rsid w:val="00BA6FF9"/>
    <w:rsid w:val="00BF15EB"/>
    <w:rsid w:val="00C363DB"/>
    <w:rsid w:val="00C410BB"/>
    <w:rsid w:val="00D37122"/>
    <w:rsid w:val="00D4250A"/>
    <w:rsid w:val="00DD14EB"/>
    <w:rsid w:val="00DE7213"/>
    <w:rsid w:val="00E359BA"/>
    <w:rsid w:val="00EC5828"/>
    <w:rsid w:val="00EF65F8"/>
    <w:rsid w:val="00F76B7A"/>
    <w:rsid w:val="00F8067A"/>
    <w:rsid w:val="00FC6B1E"/>
    <w:rsid w:val="00FF129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00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967607"/>
    <w:pPr>
      <w:ind w:left="720"/>
      <w:contextualSpacing/>
    </w:pPr>
  </w:style>
  <w:style w:type="paragraph" w:styleId="Tekstbalonia">
    <w:name w:val="Balloon Text"/>
    <w:basedOn w:val="Normal"/>
    <w:link w:val="TekstbaloniaChar"/>
    <w:uiPriority w:val="99"/>
    <w:semiHidden/>
    <w:unhideWhenUsed/>
    <w:rsid w:val="00D4250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4250A"/>
    <w:rPr>
      <w:rFonts w:ascii="Tahoma" w:hAnsi="Tahoma" w:cs="Tahoma"/>
      <w:sz w:val="16"/>
      <w:szCs w:val="16"/>
    </w:rPr>
  </w:style>
  <w:style w:type="paragraph" w:styleId="Bezproreda">
    <w:name w:val="No Spacing"/>
    <w:uiPriority w:val="1"/>
    <w:qFormat/>
    <w:rsid w:val="00725D5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967607"/>
    <w:pPr>
      <w:ind w:left="720"/>
      <w:contextualSpacing/>
    </w:pPr>
  </w:style>
  <w:style w:type="paragraph" w:styleId="Tekstbalonia">
    <w:name w:val="Balloon Text"/>
    <w:basedOn w:val="Normal"/>
    <w:link w:val="TekstbaloniaChar"/>
    <w:uiPriority w:val="99"/>
    <w:semiHidden/>
    <w:unhideWhenUsed/>
    <w:rsid w:val="00D4250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4250A"/>
    <w:rPr>
      <w:rFonts w:ascii="Tahoma" w:hAnsi="Tahoma" w:cs="Tahoma"/>
      <w:sz w:val="16"/>
      <w:szCs w:val="16"/>
    </w:rPr>
  </w:style>
  <w:style w:type="paragraph" w:styleId="Bezproreda">
    <w:name w:val="No Spacing"/>
    <w:uiPriority w:val="1"/>
    <w:qFormat/>
    <w:rsid w:val="00725D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010135">
      <w:bodyDiv w:val="1"/>
      <w:marLeft w:val="0"/>
      <w:marRight w:val="0"/>
      <w:marTop w:val="0"/>
      <w:marBottom w:val="0"/>
      <w:divBdr>
        <w:top w:val="none" w:sz="0" w:space="0" w:color="auto"/>
        <w:left w:val="none" w:sz="0" w:space="0" w:color="auto"/>
        <w:bottom w:val="none" w:sz="0" w:space="0" w:color="auto"/>
        <w:right w:val="none" w:sz="0" w:space="0" w:color="auto"/>
      </w:divBdr>
    </w:div>
    <w:div w:id="86436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1185</Words>
  <Characters>6755</Characters>
  <Application>Microsoft Office Word</Application>
  <DocSecurity>0</DocSecurity>
  <Lines>56</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racunalo</dc:creator>
  <cp:lastModifiedBy>Tajana</cp:lastModifiedBy>
  <cp:revision>4</cp:revision>
  <dcterms:created xsi:type="dcterms:W3CDTF">2021-11-20T08:50:00Z</dcterms:created>
  <dcterms:modified xsi:type="dcterms:W3CDTF">2021-11-20T09:00:00Z</dcterms:modified>
</cp:coreProperties>
</file>