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819F" w14:textId="5EB2793A" w:rsidR="00FA4B04" w:rsidRDefault="00FA4B04"/>
    <w:p w14:paraId="7FE1945C" w14:textId="0C059C04" w:rsidR="00FA4B04" w:rsidRDefault="00FA4B04" w:rsidP="00FA4B04"/>
    <w:p w14:paraId="06F7A060" w14:textId="77777777" w:rsidR="00FA4B04" w:rsidRPr="00FA4B04" w:rsidRDefault="00FA4B04" w:rsidP="00FA4B0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CC(20)2505:1 – PG/iq </w:t>
      </w:r>
    </w:p>
    <w:p w14:paraId="236B84BD" w14:textId="654306F8" w:rsidR="00FA4B04" w:rsidRPr="00FA4B04" w:rsidRDefault="00FA4B04" w:rsidP="00FA4B0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r-HR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>Brussels, 20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. travnja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 2020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.</w:t>
      </w:r>
    </w:p>
    <w:p w14:paraId="40C4A469" w14:textId="425E7F5E" w:rsidR="00FA4B04" w:rsidRDefault="00FA4B04" w:rsidP="00FA4B04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sz w:val="22"/>
          <w:szCs w:val="22"/>
        </w:rPr>
      </w:pPr>
      <w:r w:rsidRPr="00FA4B04">
        <w:rPr>
          <w:rFonts w:ascii="Georgia" w:eastAsia="Times New Roman" w:hAnsi="Georgia" w:cs="Times New Roman"/>
          <w:b/>
          <w:bCs/>
          <w:sz w:val="22"/>
          <w:szCs w:val="22"/>
        </w:rPr>
        <w:t>Podrška poljoprivredi EU-a za prevladavanje krize COVID-19</w:t>
      </w:r>
    </w:p>
    <w:p w14:paraId="3F791752" w14:textId="5AD6BE8F" w:rsidR="00FA4B04" w:rsidRPr="00FA4B04" w:rsidRDefault="00FA4B04" w:rsidP="00FA4B0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Poštovani predsjedniče Europske komisije, </w:t>
      </w:r>
    </w:p>
    <w:p w14:paraId="23808706" w14:textId="28D024EF" w:rsidR="00FA4B04" w:rsidRPr="00FA4B04" w:rsidRDefault="00FA4B04" w:rsidP="00215B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Pišemo vam u ime naših 22 milijuna poljoprivrednika i članova njihovih obitelji kao i naših 22.000 zadruga koje su posvećene pružanju 446 milijuna građana EU sigurnom, hranjivom, visokokvalitetnom i pristupačnom hranom svaki dan. Unatoč pandemiji COVID-19, poljoprivrednici i poljoprivredne zadruge u EU-u uspjeli su održavati opskrbu građana širom EU-a, osiguravajući tako europsku prehrambenu sigurnost. </w:t>
      </w:r>
    </w:p>
    <w:p w14:paraId="14C8A9AE" w14:textId="40EEF446" w:rsidR="00FA4B04" w:rsidRPr="00FA4B04" w:rsidRDefault="00FA4B04" w:rsidP="00215B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Međutim, poljoprivrednici i njihove zadruge suočavaju se sa sve težom situacijom. Trenutačna izvanredna situacija koja je posljedica izbijanja novog koronavirusa (COVID-19), zajedno s jakim posljedicama na zdravstvenom frontu, sada proizvodi dramatične posljedice u ruralnim područjima u najugroženijim regijama EU-a. Ove otvorene fronte imaju brze i negativne učinke na glavne poljoprivredne sektore, a očekuju se očite i izravne posljedice u neposrednoj i srednjoročnoj i dugoročnoj budućnosti. Nadalje, eskalacija ove krize dovodi u pitanje i jedinstveno tržište i međunarodna tržišta, prijeteći lancima opskrbe. </w:t>
      </w:r>
    </w:p>
    <w:p w14:paraId="5DD0DB49" w14:textId="268CF88F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>Primjećujemo hitne mjere koje je poduzela Europska komisija i poduzete napore kako bi državama članicama pružila izvediva rješenja za zajamčenje slobodnog kretanja poljoprivredno-prehrambenih proizvoda, ostale robe i radnika u poljoprivredi. Od najveće je važnosti osigurati dobro funkcionirajuće jedinstveno tržište.</w:t>
      </w:r>
    </w:p>
    <w:p w14:paraId="30795ADC" w14:textId="77777777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>Međutim, prema našem mišljenju, dosadašnji napori ne idu dovoljno daleko.</w:t>
      </w:r>
    </w:p>
    <w:p w14:paraId="4F261E74" w14:textId="035C60C1" w:rsid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  <w:lang w:val="hr-HR"/>
        </w:rPr>
        <w:t>Gospodarstva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 i zadruge moraju biti u mogućnosti nastaviti svoje aktivnosti kako bi se građanima EU-a osigurala svakodnevna opskrba hranom i nusproizvodima. Da bi se to postiglo, potrebno je uvesti sve mjere koje mogu zaštititi i jamčiti funkcioniranje tržišta i poljoprivrednih aktivnosti.</w:t>
      </w:r>
    </w:p>
    <w:p w14:paraId="11FAAA50" w14:textId="77777777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>Stoga pozivamo Komisiju da ponudi podršku poljoprivredi kao „sektoru koji je posebno pogođen u trenutnim okolnostima“ i da osigura odgovarajuće mjere upravljanja tržištem kao potporu poljoprivrednim proizvođačima.</w:t>
      </w:r>
    </w:p>
    <w:p w14:paraId="58648964" w14:textId="77777777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>Iznimne okolnosti zahtijevaju iznimne mjere. Podrazumijeva se da bi u tim izuzetnim okolnostima potpora trebala dolaziti izvan poljoprivrednog proračuna. Samo ZPP nije dovoljno pripremljen za krizu ove veličine i potrebno je istražiti mogućnosti izvan svog okvira. U tom kontekstu, upotreba krizne rezerve unutar poljoprivrednog proračunskog stavka neće ublažiti tržišne probleme s kojima se poljoprivrednici i njihove zadruge trenutno suočavaju.</w:t>
      </w:r>
    </w:p>
    <w:p w14:paraId="36DC9CF8" w14:textId="23F7A25D" w:rsidR="00FA4B04" w:rsidRPr="00FA4B04" w:rsidRDefault="00FA4B04" w:rsidP="00215B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Važno je također započeti sagledavanje post-pandemijske stvarnosti i već razmišljati o potrebnim mjerama za oživljavanje gospodarstva. U tom je kontekstu ključna revizija prijedloga Komisije u vezi s budućim višegodišnjim financijskim okvirom 2021-2027. Također je od najveće važnosti koristiti ovaj revidirani prijedlog da bi se vodio europski Marshallov plan s adekvatnim nizom alata za promicanje ulaganja u kritične sektore gospodarstva. </w:t>
      </w:r>
    </w:p>
    <w:p w14:paraId="623B8E4A" w14:textId="45755644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lastRenderedPageBreak/>
        <w:t>Ovdje je neophodno da se poljoprivreda, uključujući šumarstvo, promatra na isti način kao i ostali privredni sektori, drugim riječima, kao kritični sektor jer su poljoprivrednici (i njihove zadruge) prvi proizvođači hrane kao i važni dobavljači obnovljivih sirovina. Stoga, revidirani VFO mora adekvatno podržati poljoprivredu i ZPP kako bi se održala sigurnost hrane u skladu s odredbama Lisabonskog ugovora.</w:t>
      </w:r>
    </w:p>
    <w:p w14:paraId="21CE9C27" w14:textId="77777777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>U tom kontekstu, Copa-Cogeca i dalje poziva na snažan i adekvatan proračun za ZPP. Proračun koji je ekvivalentan trošku ZPP-a u trenutnom VFO-u.</w:t>
      </w:r>
    </w:p>
    <w:p w14:paraId="0E4953E5" w14:textId="7D36AA8F" w:rsidR="00FA4B04" w:rsidRPr="00FA4B04" w:rsidRDefault="00FA4B04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Ipak, to se mora kombinirati s različitim alatima (bespovratna sredstva, zajmovi, financijski instrumenti itd.) 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i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 mjerama izvan proračuna ZPP-a kako bi se potaknu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la</w:t>
      </w:r>
      <w:r w:rsidRPr="00FA4B04">
        <w:rPr>
          <w:rFonts w:ascii="Georgia" w:eastAsia="Times New Roman" w:hAnsi="Georgia" w:cs="Times New Roman"/>
          <w:sz w:val="22"/>
          <w:szCs w:val="22"/>
        </w:rPr>
        <w:t>prijeko potrebn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a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 investicijsk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 xml:space="preserve">a </w:t>
      </w:r>
      <w:r w:rsidRPr="00FA4B04">
        <w:rPr>
          <w:rFonts w:ascii="Georgia" w:eastAsia="Times New Roman" w:hAnsi="Georgia" w:cs="Times New Roman"/>
          <w:sz w:val="22"/>
          <w:szCs w:val="22"/>
        </w:rPr>
        <w:t>potpor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 xml:space="preserve">a </w:t>
      </w:r>
      <w:r w:rsidRPr="00FA4B04">
        <w:rPr>
          <w:rFonts w:ascii="Georgia" w:eastAsia="Times New Roman" w:hAnsi="Georgia" w:cs="Times New Roman"/>
          <w:sz w:val="22"/>
          <w:szCs w:val="22"/>
        </w:rPr>
        <w:t>u tom sektoru i omogućio oporavak.</w:t>
      </w:r>
    </w:p>
    <w:p w14:paraId="18A0CEF0" w14:textId="08D2C202" w:rsidR="00FA4B04" w:rsidRPr="00FA4B04" w:rsidRDefault="00FA4B04" w:rsidP="00215B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A4B04">
        <w:rPr>
          <w:rFonts w:ascii="Georgia" w:eastAsia="Times New Roman" w:hAnsi="Georgia" w:cs="Times New Roman"/>
          <w:sz w:val="22"/>
          <w:szCs w:val="22"/>
        </w:rPr>
        <w:t xml:space="preserve">Postoje dvije važne lekcije, kojima nas 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 xml:space="preserve">je </w:t>
      </w:r>
      <w:r w:rsidRPr="00FA4B04">
        <w:rPr>
          <w:rFonts w:ascii="Georgia" w:eastAsia="Times New Roman" w:hAnsi="Georgia" w:cs="Times New Roman"/>
          <w:sz w:val="22"/>
          <w:szCs w:val="22"/>
        </w:rPr>
        <w:t>naučil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a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 ov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a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 pandemij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a</w:t>
      </w:r>
      <w:r w:rsidRPr="00FA4B04">
        <w:rPr>
          <w:rFonts w:ascii="Georgia" w:eastAsia="Times New Roman" w:hAnsi="Georgia" w:cs="Times New Roman"/>
          <w:sz w:val="22"/>
          <w:szCs w:val="22"/>
        </w:rPr>
        <w:t xml:space="preserve">: jedna je ključna uloga koju poljoprivreda i lanac opskrbe hranom imaju, a druga je potreba za održavanjem integriteta i funkcioniranja jedinstvenog tržišta. </w:t>
      </w:r>
    </w:p>
    <w:p w14:paraId="49A95BE2" w14:textId="77777777" w:rsidR="00BC497A" w:rsidRPr="00BC497A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BC497A">
        <w:rPr>
          <w:rFonts w:ascii="Georgia" w:eastAsia="Times New Roman" w:hAnsi="Georgia" w:cs="Times New Roman"/>
          <w:sz w:val="22"/>
          <w:szCs w:val="22"/>
        </w:rPr>
        <w:t>Zbog toga u pripremi plana ekonomskog oporavka Unije, težnja za povećanom i poboljšanom održivošću, borbom protiv klimatskih promjena i povećanjem biološke raznolikosti i dalje mora biti u središtu naših ambicija. Međutim, to se mora učiniti uzimajući u obzir prioritete oporavka sektora koji su teško pogodili krizu COVID-19.</w:t>
      </w:r>
    </w:p>
    <w:p w14:paraId="0136C3CC" w14:textId="77777777" w:rsidR="00BC497A" w:rsidRPr="00BC497A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BC497A">
        <w:rPr>
          <w:rFonts w:ascii="Georgia" w:eastAsia="Times New Roman" w:hAnsi="Georgia" w:cs="Times New Roman"/>
          <w:sz w:val="22"/>
          <w:szCs w:val="22"/>
        </w:rPr>
        <w:t>Osim toga, mora se usvojiti pažljiv pristup mjerama i zahtjevima koji se postavljaju poljoprivrednim gospodarstvima i poljoprivrednim zadrugama. U ovom razdoblju, tijekom kojeg pati poljoprivredni sektor, ne smiju se uvoditi nerazmjerna ograničenja koja utječu na sigurnost hrane i održivost sektora.</w:t>
      </w:r>
    </w:p>
    <w:p w14:paraId="2D0222A8" w14:textId="77777777" w:rsidR="00BC497A" w:rsidRPr="00BC497A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BC497A">
        <w:rPr>
          <w:rFonts w:ascii="Georgia" w:eastAsia="Times New Roman" w:hAnsi="Georgia" w:cs="Times New Roman"/>
          <w:sz w:val="22"/>
          <w:szCs w:val="22"/>
        </w:rPr>
        <w:t>Copa-Cogeca, njeni poljoprivrednici, vlasnici šuma i članovi zadruga nastoje isporučiti hranu i biomasu proizvedenu na način koji štiti okoliš, povećava biološku raznolikost, doprinosi borbi protiv klimatskih promjena i osigurava dobrobit životinja. Njihova uloga u doprinosu ostvarenju ciljeva revidiranog Zelenog ugovora EU je od presudne važnosti.</w:t>
      </w:r>
    </w:p>
    <w:p w14:paraId="45F84DB1" w14:textId="0C821CA9" w:rsidR="00BC497A" w:rsidRPr="00BC497A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BC497A">
        <w:rPr>
          <w:rFonts w:ascii="Georgia" w:eastAsia="Times New Roman" w:hAnsi="Georgia" w:cs="Times New Roman"/>
          <w:sz w:val="22"/>
          <w:szCs w:val="22"/>
        </w:rPr>
        <w:t xml:space="preserve">Stoga pozivamo da se revizijom predloženog 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VFO</w:t>
      </w:r>
      <w:r w:rsidRPr="00BC497A">
        <w:rPr>
          <w:rFonts w:ascii="Georgia" w:eastAsia="Times New Roman" w:hAnsi="Georgia" w:cs="Times New Roman"/>
          <w:sz w:val="22"/>
          <w:szCs w:val="22"/>
        </w:rPr>
        <w:t>-a adekvatno financir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a</w:t>
      </w:r>
      <w:r w:rsidRPr="00BC497A">
        <w:rPr>
          <w:rFonts w:ascii="Georgia" w:eastAsia="Times New Roman" w:hAnsi="Georgia" w:cs="Times New Roman"/>
          <w:sz w:val="22"/>
          <w:szCs w:val="22"/>
        </w:rPr>
        <w:t xml:space="preserve"> ZPP (na istoj razini kao i trenutne razine) te da se ključni sektori poljoprivrede i šumarstva uključe u plan oporavka EU. Pored toga, dodatni proračunski fondovi moraju biti raspoređeni kako bi se potaknuo gospodarski oporavak Unije.</w:t>
      </w:r>
    </w:p>
    <w:p w14:paraId="61C9494A" w14:textId="77777777" w:rsidR="00BC497A" w:rsidRPr="00BC497A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BC497A">
        <w:rPr>
          <w:rFonts w:ascii="Georgia" w:eastAsia="Times New Roman" w:hAnsi="Georgia" w:cs="Times New Roman"/>
          <w:sz w:val="22"/>
          <w:szCs w:val="22"/>
        </w:rPr>
        <w:t>Za vašu informaciju, kopiju ovog pisma također ćemo poslati predsjedniku Europskog vijeća, gospodinu Charlesu Michelu i predsjedniku Europskog parlamenta, Davidu Sassoliju.</w:t>
      </w:r>
    </w:p>
    <w:p w14:paraId="70D3AF88" w14:textId="77777777" w:rsidR="00215B0B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r w:rsidRPr="00BC497A">
        <w:rPr>
          <w:rFonts w:ascii="Georgia" w:eastAsia="Times New Roman" w:hAnsi="Georgia" w:cs="Times New Roman"/>
          <w:sz w:val="22"/>
          <w:szCs w:val="22"/>
        </w:rPr>
        <w:t xml:space="preserve">Bila bi nam čast da u skoroj budućnosti razmijenimo mišljenja s vama o ovoj temi. </w:t>
      </w:r>
    </w:p>
    <w:p w14:paraId="020D9712" w14:textId="73C53D75" w:rsidR="00BC497A" w:rsidRPr="00BC497A" w:rsidRDefault="00BC497A" w:rsidP="00215B0B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2"/>
          <w:szCs w:val="22"/>
        </w:rPr>
      </w:pPr>
      <w:bookmarkStart w:id="0" w:name="_GoBack"/>
      <w:bookmarkEnd w:id="0"/>
      <w:r w:rsidRPr="00BC497A">
        <w:rPr>
          <w:rFonts w:ascii="Georgia" w:eastAsia="Times New Roman" w:hAnsi="Georgia" w:cs="Times New Roman"/>
          <w:sz w:val="22"/>
          <w:szCs w:val="22"/>
        </w:rPr>
        <w:t>S poštovanjem,</w:t>
      </w:r>
    </w:p>
    <w:p w14:paraId="0629AECF" w14:textId="77777777" w:rsidR="00215B0B" w:rsidRPr="0058692E" w:rsidRDefault="00215B0B" w:rsidP="00215B0B">
      <w:pPr>
        <w:rPr>
          <w:rFonts w:ascii="Times New Roman" w:eastAsia="Times New Roman" w:hAnsi="Times New Roman" w:cs="Times New Roman"/>
          <w:lang w:val="hr-HR"/>
        </w:rPr>
      </w:pPr>
      <w:r w:rsidRPr="0058692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D3482D" wp14:editId="3B84CC53">
            <wp:simplePos x="0" y="0"/>
            <wp:positionH relativeFrom="column">
              <wp:posOffset>4241377</wp:posOffset>
            </wp:positionH>
            <wp:positionV relativeFrom="paragraph">
              <wp:posOffset>237490</wp:posOffset>
            </wp:positionV>
            <wp:extent cx="787400" cy="685800"/>
            <wp:effectExtent l="0" t="0" r="0" b="0"/>
            <wp:wrapThrough wrapText="bothSides">
              <wp:wrapPolygon edited="0">
                <wp:start x="11148" y="0"/>
                <wp:lineTo x="8013" y="800"/>
                <wp:lineTo x="1045" y="5200"/>
                <wp:lineTo x="0" y="10000"/>
                <wp:lineTo x="0" y="16000"/>
                <wp:lineTo x="1742" y="19200"/>
                <wp:lineTo x="5226" y="21200"/>
                <wp:lineTo x="5574" y="21200"/>
                <wp:lineTo x="13587" y="21200"/>
                <wp:lineTo x="21252" y="19600"/>
                <wp:lineTo x="21252" y="18400"/>
                <wp:lineTo x="20555" y="1600"/>
                <wp:lineTo x="18465" y="0"/>
                <wp:lineTo x="11148" y="0"/>
              </wp:wrapPolygon>
            </wp:wrapThrough>
            <wp:docPr id="2" name="Picture 2" descr="page3image529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52949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A8">
        <w:rPr>
          <w:rFonts w:ascii="Georgia" w:eastAsia="Times New Roman" w:hAnsi="Georgia" w:cs="Times New Roman"/>
          <w:sz w:val="22"/>
          <w:szCs w:val="22"/>
        </w:rPr>
        <w:t xml:space="preserve">Joachim Rukwied 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 xml:space="preserve">                                                                 </w:t>
      </w:r>
      <w:r w:rsidRPr="00AC75A8">
        <w:rPr>
          <w:rFonts w:ascii="Georgia" w:eastAsia="Times New Roman" w:hAnsi="Georgia" w:cs="Times New Roman"/>
          <w:sz w:val="22"/>
          <w:szCs w:val="22"/>
        </w:rPr>
        <w:t xml:space="preserve">Ramon Armengol predsjednik </w:t>
      </w:r>
      <w:proofErr w:type="spellStart"/>
      <w:r>
        <w:rPr>
          <w:rFonts w:ascii="Georgia" w:eastAsia="Times New Roman" w:hAnsi="Georgia" w:cs="Times New Roman"/>
          <w:sz w:val="22"/>
          <w:szCs w:val="22"/>
          <w:lang w:val="hr-HR"/>
        </w:rPr>
        <w:t>Cogece</w:t>
      </w:r>
      <w:proofErr w:type="spellEnd"/>
      <w:r>
        <w:rPr>
          <w:rFonts w:ascii="Georgia" w:eastAsia="Times New Roman" w:hAnsi="Georgia" w:cs="Times New Roman"/>
          <w:sz w:val="22"/>
          <w:szCs w:val="22"/>
          <w:lang w:val="hr-HR"/>
        </w:rPr>
        <w:t xml:space="preserve"> </w:t>
      </w:r>
      <w:r w:rsidRPr="00AC75A8">
        <w:rPr>
          <w:rFonts w:ascii="Georgia" w:eastAsia="Times New Roman" w:hAnsi="Georgia" w:cs="Times New Roman"/>
          <w:sz w:val="22"/>
          <w:szCs w:val="22"/>
        </w:rPr>
        <w:t>predsjednika Cop</w:t>
      </w:r>
      <w:r>
        <w:rPr>
          <w:rFonts w:ascii="Georgia" w:eastAsia="Times New Roman" w:hAnsi="Georgia" w:cs="Times New Roman"/>
          <w:sz w:val="22"/>
          <w:szCs w:val="22"/>
          <w:lang w:val="hr-HR"/>
        </w:rPr>
        <w:t>e</w:t>
      </w:r>
    </w:p>
    <w:p w14:paraId="0823E34A" w14:textId="77777777" w:rsidR="00215B0B" w:rsidRDefault="00215B0B" w:rsidP="00215B0B">
      <w:r w:rsidRPr="0058692E">
        <w:rPr>
          <w:rFonts w:ascii="Times New Roman" w:eastAsia="Times New Roman" w:hAnsi="Times New Roman" w:cs="Times New Roman"/>
        </w:rPr>
        <w:fldChar w:fldCharType="begin"/>
      </w:r>
      <w:r w:rsidRPr="0058692E">
        <w:rPr>
          <w:rFonts w:ascii="Times New Roman" w:eastAsia="Times New Roman" w:hAnsi="Times New Roman" w:cs="Times New Roman"/>
        </w:rPr>
        <w:instrText xml:space="preserve"> INCLUDEPICTURE "/var/folders/n3/b8kvk4611g595m56dxwm9pfc0000gn/T/com.microsoft.Word/WebArchiveCopyPasteTempFiles/page3image5304096" \* MERGEFORMATINET </w:instrText>
      </w:r>
      <w:r w:rsidRPr="0058692E">
        <w:rPr>
          <w:rFonts w:ascii="Times New Roman" w:eastAsia="Times New Roman" w:hAnsi="Times New Roman" w:cs="Times New Roman"/>
        </w:rPr>
        <w:fldChar w:fldCharType="separate"/>
      </w:r>
      <w:r w:rsidRPr="0058692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9F6E28" wp14:editId="2F51E4DA">
            <wp:extent cx="2277745" cy="609600"/>
            <wp:effectExtent l="0" t="0" r="0" b="0"/>
            <wp:docPr id="1" name="Picture 1" descr="page3image530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5304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2E">
        <w:rPr>
          <w:rFonts w:ascii="Times New Roman" w:eastAsia="Times New Roman" w:hAnsi="Times New Roman" w:cs="Times New Roman"/>
        </w:rPr>
        <w:fldChar w:fldCharType="end"/>
      </w:r>
      <w:r w:rsidRPr="0058692E">
        <w:rPr>
          <w:rFonts w:ascii="Times New Roman" w:eastAsia="Times New Roman" w:hAnsi="Times New Roman" w:cs="Times New Roman"/>
        </w:rPr>
        <w:fldChar w:fldCharType="begin"/>
      </w:r>
      <w:r w:rsidRPr="0058692E">
        <w:rPr>
          <w:rFonts w:ascii="Times New Roman" w:eastAsia="Times New Roman" w:hAnsi="Times New Roman" w:cs="Times New Roman"/>
        </w:rPr>
        <w:instrText xml:space="preserve"> INCLUDEPICTURE "/var/folders/n3/b8kvk4611g595m56dxwm9pfc0000gn/T/com.microsoft.Word/WebArchiveCopyPasteTempFiles/page3image5294944" \* MERGEFORMATINET </w:instrText>
      </w:r>
      <w:r w:rsidRPr="0058692E">
        <w:rPr>
          <w:rFonts w:ascii="Times New Roman" w:eastAsia="Times New Roman" w:hAnsi="Times New Roman" w:cs="Times New Roman"/>
        </w:rPr>
        <w:fldChar w:fldCharType="end"/>
      </w:r>
    </w:p>
    <w:p w14:paraId="4E3EEC0A" w14:textId="77777777" w:rsidR="00FA4B04" w:rsidRPr="00FA4B04" w:rsidRDefault="00FA4B04" w:rsidP="00FA4B04"/>
    <w:sectPr w:rsidR="00FA4B04" w:rsidRPr="00FA4B04" w:rsidSect="001300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04"/>
    <w:rsid w:val="0013007E"/>
    <w:rsid w:val="00215B0B"/>
    <w:rsid w:val="00BC497A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EF6C09"/>
  <w15:chartTrackingRefBased/>
  <w15:docId w15:val="{8AC6BE08-4032-794F-AABD-7DFBA8D2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2020-04-21T07:38:00Z</dcterms:created>
  <dcterms:modified xsi:type="dcterms:W3CDTF">2020-04-21T08:13:00Z</dcterms:modified>
</cp:coreProperties>
</file>